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5" w:type="dxa"/>
        <w:jc w:val="center"/>
        <w:tblCellSpacing w:w="15" w:type="dxa"/>
        <w:tblCellMar>
          <w:top w:w="15" w:type="dxa"/>
          <w:left w:w="15" w:type="dxa"/>
          <w:bottom w:w="15" w:type="dxa"/>
          <w:right w:w="15" w:type="dxa"/>
        </w:tblCellMar>
        <w:tblLook w:val="04A0"/>
      </w:tblPr>
      <w:tblGrid>
        <w:gridCol w:w="8925"/>
      </w:tblGrid>
      <w:tr w:rsidR="00356252" w:rsidRPr="00356252" w:rsidTr="00356252">
        <w:trPr>
          <w:tblCellSpacing w:w="15" w:type="dxa"/>
          <w:jc w:val="center"/>
        </w:trPr>
        <w:tc>
          <w:tcPr>
            <w:tcW w:w="8865" w:type="dxa"/>
            <w:vAlign w:val="center"/>
            <w:hideMark/>
          </w:tcPr>
          <w:p w:rsidR="00356252" w:rsidRPr="00356252" w:rsidRDefault="00356252" w:rsidP="00356252">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356252">
              <w:rPr>
                <w:rFonts w:ascii="Times New Roman" w:eastAsia="Times New Roman" w:hAnsi="Times New Roman" w:cs="Times New Roman"/>
                <w:sz w:val="20"/>
                <w:szCs w:val="20"/>
                <w:lang w:eastAsia="tr-TR"/>
              </w:rPr>
              <w:t>MİLLÎ EĞİTİM BAKANLIĞI</w:t>
            </w:r>
            <w:r w:rsidRPr="00356252">
              <w:rPr>
                <w:rFonts w:ascii="Times New Roman" w:eastAsia="Times New Roman" w:hAnsi="Times New Roman" w:cs="Times New Roman"/>
                <w:sz w:val="20"/>
                <w:szCs w:val="20"/>
                <w:lang w:eastAsia="tr-TR"/>
              </w:rPr>
              <w:br/>
              <w:t>YAYGIN EĞİTİM KURUMLARI YÖNETMELİĞİ</w:t>
            </w:r>
          </w:p>
        </w:tc>
      </w:tr>
      <w:tr w:rsidR="00356252" w:rsidRPr="00356252" w:rsidTr="00356252">
        <w:trPr>
          <w:trHeight w:val="900"/>
          <w:tblCellSpacing w:w="15" w:type="dxa"/>
          <w:jc w:val="center"/>
        </w:trPr>
        <w:tc>
          <w:tcPr>
            <w:tcW w:w="0" w:type="auto"/>
            <w:vAlign w:val="center"/>
            <w:hideMark/>
          </w:tcPr>
          <w:tbl>
            <w:tblPr>
              <w:tblW w:w="8460" w:type="dxa"/>
              <w:tblCellSpacing w:w="15" w:type="dxa"/>
              <w:tblCellMar>
                <w:top w:w="15" w:type="dxa"/>
                <w:left w:w="15" w:type="dxa"/>
                <w:bottom w:w="15" w:type="dxa"/>
                <w:right w:w="15" w:type="dxa"/>
              </w:tblCellMar>
              <w:tblLook w:val="04A0"/>
            </w:tblPr>
            <w:tblGrid>
              <w:gridCol w:w="8460"/>
            </w:tblGrid>
            <w:tr w:rsidR="00356252" w:rsidRPr="00356252">
              <w:trPr>
                <w:tblCellSpacing w:w="15" w:type="dxa"/>
              </w:trPr>
              <w:tc>
                <w:tcPr>
                  <w:tcW w:w="0" w:type="auto"/>
                  <w:vAlign w:val="center"/>
                  <w:hideMark/>
                </w:tcPr>
                <w:p w:rsidR="00356252" w:rsidRPr="00356252" w:rsidRDefault="00356252" w:rsidP="00356252">
                  <w:pPr>
                    <w:spacing w:after="0" w:line="240" w:lineRule="auto"/>
                    <w:rPr>
                      <w:rFonts w:ascii="Times New Roman" w:eastAsia="Times New Roman" w:hAnsi="Times New Roman" w:cs="Times New Roman"/>
                      <w:sz w:val="20"/>
                      <w:szCs w:val="20"/>
                      <w:lang w:eastAsia="tr-TR"/>
                    </w:rPr>
                  </w:pPr>
                </w:p>
              </w:tc>
            </w:tr>
          </w:tbl>
          <w:p w:rsidR="00356252" w:rsidRPr="00356252" w:rsidRDefault="00356252" w:rsidP="00356252">
            <w:pPr>
              <w:spacing w:after="0" w:line="240" w:lineRule="auto"/>
              <w:rPr>
                <w:rFonts w:ascii="Times New Roman" w:eastAsia="Times New Roman" w:hAnsi="Times New Roman" w:cs="Times New Roman"/>
                <w:vanish/>
                <w:sz w:val="20"/>
                <w:szCs w:val="20"/>
                <w:lang w:eastAsia="tr-TR"/>
              </w:rPr>
            </w:pPr>
          </w:p>
          <w:tbl>
            <w:tblPr>
              <w:tblW w:w="6780" w:type="dxa"/>
              <w:tblCellSpacing w:w="7" w:type="dxa"/>
              <w:tblCellMar>
                <w:top w:w="15" w:type="dxa"/>
                <w:left w:w="15" w:type="dxa"/>
                <w:bottom w:w="15" w:type="dxa"/>
                <w:right w:w="15" w:type="dxa"/>
              </w:tblCellMar>
              <w:tblLook w:val="04A0"/>
            </w:tblPr>
            <w:tblGrid>
              <w:gridCol w:w="2171"/>
              <w:gridCol w:w="4609"/>
            </w:tblGrid>
            <w:tr w:rsidR="00356252" w:rsidRPr="00356252">
              <w:trPr>
                <w:tblCellSpacing w:w="7" w:type="dxa"/>
              </w:trPr>
              <w:tc>
                <w:tcPr>
                  <w:tcW w:w="0" w:type="auto"/>
                  <w:vAlign w:val="center"/>
                  <w:hideMark/>
                </w:tcPr>
                <w:p w:rsidR="00356252" w:rsidRPr="00356252" w:rsidRDefault="00356252" w:rsidP="00356252">
                  <w:pPr>
                    <w:spacing w:before="100" w:beforeAutospacing="1" w:after="100" w:afterAutospacing="1" w:line="240" w:lineRule="auto"/>
                    <w:rPr>
                      <w:rFonts w:ascii="Times New Roman" w:eastAsia="Times New Roman" w:hAnsi="Times New Roman" w:cs="Times New Roman"/>
                      <w:sz w:val="20"/>
                      <w:szCs w:val="20"/>
                      <w:lang w:eastAsia="tr-TR"/>
                    </w:rPr>
                  </w:pPr>
                  <w:r w:rsidRPr="00356252">
                    <w:rPr>
                      <w:rFonts w:ascii="Times New Roman" w:eastAsia="Times New Roman" w:hAnsi="Times New Roman" w:cs="Times New Roman"/>
                      <w:b/>
                      <w:bCs/>
                      <w:sz w:val="20"/>
                      <w:szCs w:val="20"/>
                      <w:lang w:eastAsia="tr-TR"/>
                    </w:rPr>
                    <w:t>Resmî Gazete      </w:t>
                  </w:r>
                </w:p>
              </w:tc>
              <w:tc>
                <w:tcPr>
                  <w:tcW w:w="0" w:type="auto"/>
                  <w:vAlign w:val="center"/>
                  <w:hideMark/>
                </w:tcPr>
                <w:p w:rsidR="00356252" w:rsidRPr="00356252" w:rsidRDefault="00356252" w:rsidP="00356252">
                  <w:pPr>
                    <w:spacing w:before="100" w:beforeAutospacing="1" w:after="100" w:afterAutospacing="1" w:line="240" w:lineRule="auto"/>
                    <w:rPr>
                      <w:rFonts w:ascii="Times New Roman" w:eastAsia="Times New Roman" w:hAnsi="Times New Roman" w:cs="Times New Roman"/>
                      <w:sz w:val="20"/>
                      <w:szCs w:val="20"/>
                      <w:lang w:eastAsia="tr-TR"/>
                    </w:rPr>
                  </w:pPr>
                  <w:r w:rsidRPr="00356252">
                    <w:rPr>
                      <w:rFonts w:ascii="Times New Roman" w:eastAsia="Times New Roman" w:hAnsi="Times New Roman" w:cs="Times New Roman"/>
                      <w:b/>
                      <w:bCs/>
                      <w:sz w:val="20"/>
                      <w:szCs w:val="20"/>
                      <w:lang w:eastAsia="tr-TR"/>
                    </w:rPr>
                    <w:t>: 21.5.2010/27587</w:t>
                  </w:r>
                </w:p>
              </w:tc>
            </w:tr>
            <w:tr w:rsidR="00356252" w:rsidRPr="00356252">
              <w:trPr>
                <w:tblCellSpacing w:w="7" w:type="dxa"/>
              </w:trPr>
              <w:tc>
                <w:tcPr>
                  <w:tcW w:w="2130" w:type="dxa"/>
                  <w:vAlign w:val="center"/>
                  <w:hideMark/>
                </w:tcPr>
                <w:p w:rsidR="00356252" w:rsidRPr="00356252" w:rsidRDefault="00356252" w:rsidP="00356252">
                  <w:pPr>
                    <w:spacing w:before="100" w:beforeAutospacing="1" w:after="100" w:afterAutospacing="1" w:line="240" w:lineRule="auto"/>
                    <w:rPr>
                      <w:rFonts w:ascii="Times New Roman" w:eastAsia="Times New Roman" w:hAnsi="Times New Roman" w:cs="Times New Roman"/>
                      <w:sz w:val="20"/>
                      <w:szCs w:val="20"/>
                      <w:lang w:eastAsia="tr-TR"/>
                    </w:rPr>
                  </w:pPr>
                  <w:r w:rsidRPr="00356252">
                    <w:rPr>
                      <w:rFonts w:ascii="Times New Roman" w:eastAsia="Times New Roman" w:hAnsi="Times New Roman" w:cs="Times New Roman"/>
                      <w:b/>
                      <w:bCs/>
                      <w:sz w:val="20"/>
                      <w:szCs w:val="20"/>
                      <w:lang w:eastAsia="tr-TR"/>
                    </w:rPr>
                    <w:t>Tebliğler Dergisi    </w:t>
                  </w:r>
                </w:p>
              </w:tc>
              <w:tc>
                <w:tcPr>
                  <w:tcW w:w="4545" w:type="dxa"/>
                  <w:vAlign w:val="center"/>
                  <w:hideMark/>
                </w:tcPr>
                <w:p w:rsidR="00356252" w:rsidRPr="00356252" w:rsidRDefault="00356252" w:rsidP="00356252">
                  <w:pPr>
                    <w:spacing w:before="100" w:beforeAutospacing="1" w:after="100" w:afterAutospacing="1" w:line="240" w:lineRule="auto"/>
                    <w:rPr>
                      <w:rFonts w:ascii="Times New Roman" w:eastAsia="Times New Roman" w:hAnsi="Times New Roman" w:cs="Times New Roman"/>
                      <w:sz w:val="20"/>
                      <w:szCs w:val="20"/>
                      <w:lang w:eastAsia="tr-TR"/>
                    </w:rPr>
                  </w:pPr>
                  <w:r w:rsidRPr="00356252">
                    <w:rPr>
                      <w:rFonts w:ascii="Times New Roman" w:eastAsia="Times New Roman" w:hAnsi="Times New Roman" w:cs="Times New Roman"/>
                      <w:b/>
                      <w:bCs/>
                      <w:sz w:val="20"/>
                      <w:szCs w:val="20"/>
                      <w:lang w:eastAsia="tr-TR"/>
                    </w:rPr>
                    <w:t>: </w:t>
                  </w:r>
                  <w:r w:rsidRPr="00356252">
                    <w:rPr>
                      <w:rFonts w:ascii="Times New Roman" w:eastAsia="Times New Roman" w:hAnsi="Times New Roman" w:cs="Times New Roman"/>
                      <w:sz w:val="20"/>
                      <w:szCs w:val="20"/>
                      <w:lang w:eastAsia="tr-TR"/>
                    </w:rPr>
                    <w:t>HAZİRAN 2010/2633</w:t>
                  </w:r>
                </w:p>
              </w:tc>
            </w:tr>
          </w:tbl>
          <w:p w:rsidR="00356252" w:rsidRPr="00356252" w:rsidRDefault="00356252" w:rsidP="00356252">
            <w:pPr>
              <w:spacing w:after="0" w:line="240" w:lineRule="auto"/>
              <w:rPr>
                <w:rFonts w:ascii="Times New Roman" w:eastAsia="Times New Roman" w:hAnsi="Times New Roman" w:cs="Times New Roman"/>
                <w:sz w:val="20"/>
                <w:szCs w:val="20"/>
                <w:lang w:eastAsia="tr-TR"/>
              </w:rPr>
            </w:pPr>
          </w:p>
        </w:tc>
      </w:tr>
    </w:tbl>
    <w:p w:rsidR="00356252" w:rsidRPr="00356252" w:rsidRDefault="00356252" w:rsidP="00356252">
      <w:pPr>
        <w:pStyle w:val="NormalWeb"/>
        <w:jc w:val="center"/>
        <w:rPr>
          <w:color w:val="000000"/>
          <w:sz w:val="20"/>
          <w:szCs w:val="20"/>
        </w:rPr>
      </w:pPr>
      <w:r w:rsidRPr="00356252">
        <w:rPr>
          <w:rStyle w:val="Gl"/>
          <w:color w:val="000000"/>
          <w:sz w:val="20"/>
          <w:szCs w:val="20"/>
        </w:rPr>
        <w:t>İKİNCİ BÖLÜM</w:t>
      </w:r>
      <w:r w:rsidRPr="00356252">
        <w:rPr>
          <w:rStyle w:val="apple-converted-space"/>
          <w:b/>
          <w:bCs/>
          <w:color w:val="000000"/>
          <w:sz w:val="20"/>
          <w:szCs w:val="20"/>
        </w:rPr>
        <w:t> </w:t>
      </w:r>
      <w:r w:rsidRPr="00356252">
        <w:rPr>
          <w:color w:val="000000"/>
          <w:sz w:val="20"/>
          <w:szCs w:val="20"/>
        </w:rPr>
        <w:br/>
      </w:r>
      <w:r w:rsidRPr="00356252">
        <w:rPr>
          <w:rStyle w:val="yayinorta"/>
          <w:color w:val="000000"/>
          <w:sz w:val="20"/>
          <w:szCs w:val="20"/>
        </w:rPr>
        <w:t>Yaygın Eğitim</w:t>
      </w:r>
    </w:p>
    <w:p w:rsidR="00356252" w:rsidRPr="00356252" w:rsidRDefault="00356252" w:rsidP="00356252">
      <w:pPr>
        <w:pStyle w:val="paraf"/>
        <w:rPr>
          <w:rStyle w:val="Gl"/>
          <w:color w:val="000000"/>
          <w:sz w:val="20"/>
          <w:szCs w:val="20"/>
        </w:rPr>
      </w:pPr>
      <w:r w:rsidRPr="00356252">
        <w:rPr>
          <w:rStyle w:val="Gl"/>
          <w:color w:val="000000"/>
          <w:sz w:val="20"/>
          <w:szCs w:val="20"/>
        </w:rPr>
        <w:t>Amaç ve görevler</w:t>
      </w:r>
    </w:p>
    <w:p w:rsidR="00356252" w:rsidRPr="00356252" w:rsidRDefault="00356252" w:rsidP="00356252">
      <w:pPr>
        <w:pStyle w:val="paraf"/>
        <w:rPr>
          <w:color w:val="000000"/>
          <w:sz w:val="20"/>
          <w:szCs w:val="20"/>
        </w:rPr>
      </w:pPr>
      <w:r w:rsidRPr="00356252">
        <w:rPr>
          <w:rStyle w:val="Gl"/>
          <w:color w:val="000000"/>
          <w:sz w:val="20"/>
          <w:szCs w:val="20"/>
        </w:rPr>
        <w:t>MADDE 4 –</w:t>
      </w:r>
      <w:r w:rsidRPr="00356252">
        <w:rPr>
          <w:rStyle w:val="apple-converted-space"/>
          <w:b/>
          <w:bCs/>
          <w:color w:val="000000"/>
          <w:sz w:val="20"/>
          <w:szCs w:val="20"/>
        </w:rPr>
        <w:t> </w:t>
      </w:r>
      <w:r w:rsidRPr="00356252">
        <w:rPr>
          <w:color w:val="000000"/>
          <w:sz w:val="20"/>
          <w:szCs w:val="20"/>
        </w:rPr>
        <w:t>(1) Yaygın eğitim faaliyetleri, Anayasa, Türk millî eğitiminin genel amaç ve temel ilkeleri ile Atatürk ilke ve inkılâpları doğrultusunda evrensel hukuka, demokrasi ve insan haklarına uygun ve bir bütünlük içinde yerine getirilmesi için planlı kalkınma hedefleri kapsamında toplumun özellikleri ve ihtiyaçlarına göre;</w:t>
      </w:r>
    </w:p>
    <w:p w:rsidR="00356252" w:rsidRPr="00356252" w:rsidRDefault="00356252" w:rsidP="00356252">
      <w:pPr>
        <w:pStyle w:val="paraf"/>
        <w:rPr>
          <w:color w:val="000000"/>
          <w:sz w:val="20"/>
          <w:szCs w:val="20"/>
        </w:rPr>
      </w:pPr>
      <w:r w:rsidRPr="00356252">
        <w:rPr>
          <w:color w:val="000000"/>
          <w:sz w:val="20"/>
          <w:szCs w:val="20"/>
        </w:rPr>
        <w:t>a) Bireylerin millî bütünleşme ve bireysel gelişimini güçlendirici, yurttaşlık hak ve ödevlerini bilinçli olarak yapmalarını sağlayıcı, demokrasi kültürünü, düşünce, kişilik ve yeteneklerini geliştirici biçimde eğitim çalışmaları yapmak,</w:t>
      </w:r>
    </w:p>
    <w:p w:rsidR="00356252" w:rsidRPr="00356252" w:rsidRDefault="00356252" w:rsidP="00356252">
      <w:pPr>
        <w:pStyle w:val="paraf"/>
        <w:rPr>
          <w:color w:val="000000"/>
          <w:sz w:val="20"/>
          <w:szCs w:val="20"/>
        </w:rPr>
      </w:pPr>
      <w:r w:rsidRPr="00356252">
        <w:rPr>
          <w:color w:val="000000"/>
          <w:sz w:val="20"/>
          <w:szCs w:val="20"/>
        </w:rPr>
        <w:t>b) Bilmeyenlere okuma-yazma öğretmek, bilenlere eksik eğitimlerini tamamlamaları için sürekli eğitim imkânları hazırlamak,</w:t>
      </w:r>
    </w:p>
    <w:p w:rsidR="00356252" w:rsidRPr="00356252" w:rsidRDefault="00356252" w:rsidP="00356252">
      <w:pPr>
        <w:pStyle w:val="paraf"/>
        <w:rPr>
          <w:color w:val="000000"/>
          <w:sz w:val="20"/>
          <w:szCs w:val="20"/>
        </w:rPr>
      </w:pPr>
      <w:r w:rsidRPr="00356252">
        <w:rPr>
          <w:color w:val="000000"/>
          <w:sz w:val="20"/>
          <w:szCs w:val="20"/>
        </w:rPr>
        <w:t>c) Türkçenin doğru, güzel, etkili ve kurallarına uygun olarak öğretilmesi, kullanılması ve yaygınlaştırılması yönünde yurt içi ve ikili anlaşmalar çerçevesinde yurt dışı için öğretim programları hazırlamak ve uygulanmasını sağlamak,</w:t>
      </w:r>
    </w:p>
    <w:p w:rsidR="00356252" w:rsidRPr="00356252" w:rsidRDefault="00356252" w:rsidP="00356252">
      <w:pPr>
        <w:pStyle w:val="paraf"/>
        <w:rPr>
          <w:color w:val="000000"/>
          <w:sz w:val="20"/>
          <w:szCs w:val="20"/>
        </w:rPr>
      </w:pPr>
      <w:r w:rsidRPr="00356252">
        <w:rPr>
          <w:color w:val="000000"/>
          <w:sz w:val="20"/>
          <w:szCs w:val="20"/>
        </w:rPr>
        <w:t>ç) Millî kültür değerlerinin korunmasına, dünya kültürüne açık olarak geliştirilmesine ve yaygınlaştırılmasına yardımcı olmak,</w:t>
      </w:r>
    </w:p>
    <w:p w:rsidR="00356252" w:rsidRPr="00356252" w:rsidRDefault="00356252" w:rsidP="00356252">
      <w:pPr>
        <w:pStyle w:val="paraf"/>
        <w:rPr>
          <w:color w:val="000000"/>
          <w:sz w:val="20"/>
          <w:szCs w:val="20"/>
        </w:rPr>
      </w:pPr>
      <w:r w:rsidRPr="00356252">
        <w:rPr>
          <w:color w:val="000000"/>
          <w:sz w:val="20"/>
          <w:szCs w:val="20"/>
        </w:rPr>
        <w:t>d) Yöresel özellik ve ihtiyaçlara göre eğitim, öğretim, üretim, istihdam ve pazarlamaya yönelik çalışmalar ile nitelikli iş gücünün yetiştirilmesinde meslekî ve teknik içerikli eğitim çalışmaları yaptırmak,</w:t>
      </w:r>
    </w:p>
    <w:p w:rsidR="00356252" w:rsidRPr="00356252" w:rsidRDefault="00356252" w:rsidP="00356252">
      <w:pPr>
        <w:pStyle w:val="paraf"/>
        <w:rPr>
          <w:color w:val="000000"/>
          <w:sz w:val="20"/>
          <w:szCs w:val="20"/>
        </w:rPr>
      </w:pPr>
      <w:r w:rsidRPr="00356252">
        <w:rPr>
          <w:color w:val="000000"/>
          <w:sz w:val="20"/>
          <w:szCs w:val="20"/>
        </w:rPr>
        <w:t>e) Göç edenlerin yeni ortamlarına uyum sağlamalarına yönelik eğitim çalışmaları yaptırmak,</w:t>
      </w:r>
    </w:p>
    <w:p w:rsidR="00356252" w:rsidRPr="00356252" w:rsidRDefault="00356252" w:rsidP="00356252">
      <w:pPr>
        <w:pStyle w:val="paraf"/>
        <w:rPr>
          <w:color w:val="000000"/>
          <w:sz w:val="20"/>
          <w:szCs w:val="20"/>
        </w:rPr>
      </w:pPr>
      <w:r w:rsidRPr="00356252">
        <w:rPr>
          <w:color w:val="000000"/>
          <w:sz w:val="20"/>
          <w:szCs w:val="20"/>
        </w:rPr>
        <w:t>f) Sağlık kuruluşları ve alan uzmanları ile iş birliği yapılarak halk sağlığının korunması, aile planlaması, sağlıklı beslenme ve barınma, iyi bir üretici ve bilinçli bir tüketici olma niteliğini kazandırıcı çalışmalar yaptırmak,</w:t>
      </w:r>
    </w:p>
    <w:p w:rsidR="00356252" w:rsidRPr="00356252" w:rsidRDefault="00356252" w:rsidP="00356252">
      <w:pPr>
        <w:pStyle w:val="paraf"/>
        <w:rPr>
          <w:color w:val="000000"/>
          <w:sz w:val="20"/>
          <w:szCs w:val="20"/>
        </w:rPr>
      </w:pPr>
      <w:r w:rsidRPr="00356252">
        <w:rPr>
          <w:color w:val="000000"/>
          <w:sz w:val="20"/>
          <w:szCs w:val="20"/>
        </w:rPr>
        <w:t>g) Hayat boyu öğrenme anlayışıyla bireylerin; bilimsel, girişimci, teknolojik, iktisadi, sosyal, kültürel gelişmelerini ve serbest zamanlarını en iyi şekilde değerlendirme ve kullanma alışkanlıkları kazandırmak, yeteneklerini geliştirme imkânını sağlamak,</w:t>
      </w:r>
    </w:p>
    <w:p w:rsidR="00356252" w:rsidRPr="00356252" w:rsidRDefault="00356252" w:rsidP="00356252">
      <w:pPr>
        <w:pStyle w:val="paraf"/>
        <w:rPr>
          <w:color w:val="000000"/>
          <w:sz w:val="20"/>
          <w:szCs w:val="20"/>
        </w:rPr>
      </w:pPr>
      <w:r w:rsidRPr="00356252">
        <w:rPr>
          <w:color w:val="000000"/>
          <w:sz w:val="20"/>
          <w:szCs w:val="20"/>
        </w:rPr>
        <w:t>ğ) Özel eğitim gerektiren bireylere, gelişim özelliklerine göre, bireysel yeterlilikleri doğrultusunda okuma-yazma öğretmek, bilgi ve beceri kazanmalarını sağlamak,</w:t>
      </w:r>
    </w:p>
    <w:p w:rsidR="00356252" w:rsidRPr="00356252" w:rsidRDefault="00356252" w:rsidP="00356252">
      <w:pPr>
        <w:pStyle w:val="paraf"/>
        <w:rPr>
          <w:color w:val="000000"/>
          <w:sz w:val="20"/>
          <w:szCs w:val="20"/>
        </w:rPr>
      </w:pPr>
      <w:r w:rsidRPr="00356252">
        <w:rPr>
          <w:color w:val="000000"/>
          <w:sz w:val="20"/>
          <w:szCs w:val="20"/>
        </w:rPr>
        <w:t>h) Aile eğitimi programları ile Türk aile yapısını güçlendirerek toplumsal yapının korunmasını sağlamak ve bu amaçla sürekli eğitim imkânları hazırlamak,</w:t>
      </w:r>
    </w:p>
    <w:p w:rsidR="00356252" w:rsidRPr="00356252" w:rsidRDefault="00356252" w:rsidP="00356252">
      <w:pPr>
        <w:pStyle w:val="paraf"/>
        <w:rPr>
          <w:color w:val="000000"/>
          <w:sz w:val="20"/>
          <w:szCs w:val="20"/>
        </w:rPr>
      </w:pPr>
      <w:r w:rsidRPr="00356252">
        <w:rPr>
          <w:color w:val="000000"/>
          <w:sz w:val="20"/>
          <w:szCs w:val="20"/>
        </w:rPr>
        <w:t>ı) Toplumda sevgi, hoşgörü, diyalog, iş birliği, farklılıklara saygı, yardımlaşma ve birikimleri paylaşma kültürünün gelişmesini sağlamak,</w:t>
      </w:r>
    </w:p>
    <w:p w:rsidR="00356252" w:rsidRPr="00356252" w:rsidRDefault="00356252" w:rsidP="00356252">
      <w:pPr>
        <w:pStyle w:val="paraf"/>
        <w:rPr>
          <w:color w:val="000000"/>
          <w:sz w:val="20"/>
          <w:szCs w:val="20"/>
        </w:rPr>
      </w:pPr>
      <w:r w:rsidRPr="00356252">
        <w:rPr>
          <w:color w:val="000000"/>
          <w:sz w:val="20"/>
          <w:szCs w:val="20"/>
        </w:rPr>
        <w:t>i) Yaşlı bireylerin sosyal ve ekonomik hayata etkin olarak katılımları için eğitim çalışmaları yapmak</w:t>
      </w:r>
    </w:p>
    <w:p w:rsidR="00356252" w:rsidRPr="00356252" w:rsidRDefault="00356252" w:rsidP="00356252">
      <w:pPr>
        <w:pStyle w:val="paraf"/>
        <w:rPr>
          <w:color w:val="000000"/>
          <w:sz w:val="20"/>
          <w:szCs w:val="20"/>
        </w:rPr>
      </w:pPr>
      <w:r w:rsidRPr="00356252">
        <w:rPr>
          <w:color w:val="000000"/>
          <w:sz w:val="20"/>
          <w:szCs w:val="20"/>
        </w:rPr>
        <w:t>amacıyla düzenlenir.</w:t>
      </w:r>
    </w:p>
    <w:p w:rsidR="00325B45" w:rsidRPr="00356252" w:rsidRDefault="00325B45">
      <w:pPr>
        <w:rPr>
          <w:rFonts w:ascii="Times New Roman" w:hAnsi="Times New Roman" w:cs="Times New Roman"/>
        </w:rPr>
      </w:pPr>
      <w:bookmarkStart w:id="0" w:name="_GoBack"/>
      <w:bookmarkEnd w:id="0"/>
    </w:p>
    <w:sectPr w:rsidR="00325B45" w:rsidRPr="00356252" w:rsidSect="00136E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D2458"/>
    <w:rsid w:val="00136E94"/>
    <w:rsid w:val="00325B45"/>
    <w:rsid w:val="00356252"/>
    <w:rsid w:val="003D2458"/>
    <w:rsid w:val="007D6ED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E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5625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yayinorta">
    <w:name w:val="yayinorta"/>
    <w:basedOn w:val="VarsaylanParagrafYazTipi"/>
    <w:rsid w:val="00356252"/>
  </w:style>
  <w:style w:type="character" w:styleId="Gl">
    <w:name w:val="Strong"/>
    <w:basedOn w:val="VarsaylanParagrafYazTipi"/>
    <w:uiPriority w:val="22"/>
    <w:qFormat/>
    <w:rsid w:val="00356252"/>
    <w:rPr>
      <w:b/>
      <w:bCs/>
    </w:rPr>
  </w:style>
  <w:style w:type="character" w:customStyle="1" w:styleId="apple-converted-space">
    <w:name w:val="apple-converted-space"/>
    <w:basedOn w:val="VarsaylanParagrafYazTipi"/>
    <w:rsid w:val="00356252"/>
  </w:style>
  <w:style w:type="paragraph" w:customStyle="1" w:styleId="paraf">
    <w:name w:val="paraf"/>
    <w:basedOn w:val="Normal"/>
    <w:rsid w:val="0035625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471510628">
      <w:bodyDiv w:val="1"/>
      <w:marLeft w:val="0"/>
      <w:marRight w:val="0"/>
      <w:marTop w:val="0"/>
      <w:marBottom w:val="0"/>
      <w:divBdr>
        <w:top w:val="none" w:sz="0" w:space="0" w:color="auto"/>
        <w:left w:val="none" w:sz="0" w:space="0" w:color="auto"/>
        <w:bottom w:val="none" w:sz="0" w:space="0" w:color="auto"/>
        <w:right w:val="none" w:sz="0" w:space="0" w:color="auto"/>
      </w:divBdr>
    </w:div>
    <w:div w:id="176136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2218</Characters>
  <Application>Microsoft Office Word</Application>
  <DocSecurity>0</DocSecurity>
  <Lines>18</Lines>
  <Paragraphs>5</Paragraphs>
  <ScaleCrop>false</ScaleCrop>
  <Company>Hewlett-Packard Company</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rek-221</dc:creator>
  <cp:lastModifiedBy>Basin-Nhn</cp:lastModifiedBy>
  <cp:revision>2</cp:revision>
  <dcterms:created xsi:type="dcterms:W3CDTF">2015-02-12T07:41:00Z</dcterms:created>
  <dcterms:modified xsi:type="dcterms:W3CDTF">2015-02-12T07:41:00Z</dcterms:modified>
</cp:coreProperties>
</file>