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9B" w:rsidRDefault="00E80B9B" w:rsidP="00E80B9B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5E2CF5" w:rsidRPr="005E2CF5" w:rsidRDefault="005E2CF5" w:rsidP="00E80B9B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5E2CF5" w:rsidRPr="005E2CF5" w:rsidRDefault="005E2CF5" w:rsidP="005E2CF5">
      <w:pPr>
        <w:spacing w:after="0"/>
        <w:jc w:val="center"/>
        <w:rPr>
          <w:noProof/>
          <w:sz w:val="52"/>
          <w:szCs w:val="52"/>
        </w:rPr>
      </w:pPr>
      <w:r w:rsidRPr="005E2CF5">
        <w:rPr>
          <w:noProof/>
          <w:sz w:val="52"/>
          <w:szCs w:val="52"/>
          <w:lang w:eastAsia="tr-TR"/>
        </w:rPr>
        <w:drawing>
          <wp:inline distT="0" distB="0" distL="0" distR="0" wp14:anchorId="798D9A3B" wp14:editId="4862CAD6">
            <wp:extent cx="971550" cy="914400"/>
            <wp:effectExtent l="0" t="0" r="0" b="0"/>
            <wp:docPr id="3" name="Resim 3" descr="http://www.ibu.edu.tr/images/20_yil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ibu.edu.tr/images/20_yil_logo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CF5">
        <w:rPr>
          <w:noProof/>
          <w:sz w:val="52"/>
          <w:szCs w:val="52"/>
        </w:rPr>
        <w:t xml:space="preserve">                                       </w:t>
      </w:r>
      <w:r w:rsidRPr="005E2CF5">
        <w:rPr>
          <w:noProof/>
          <w:sz w:val="52"/>
          <w:szCs w:val="52"/>
          <w:lang w:eastAsia="tr-TR"/>
        </w:rPr>
        <w:drawing>
          <wp:inline distT="0" distB="0" distL="0" distR="0" wp14:anchorId="110C41E5" wp14:editId="1E48B2FA">
            <wp:extent cx="952500" cy="895350"/>
            <wp:effectExtent l="0" t="0" r="0" b="0"/>
            <wp:docPr id="2" name="Resim 2" descr="logo_p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p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4" t="9492" r="19867" b="1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CF5">
        <w:rPr>
          <w:noProof/>
          <w:sz w:val="52"/>
          <w:szCs w:val="52"/>
        </w:rPr>
        <w:t xml:space="preserve">                           </w:t>
      </w:r>
    </w:p>
    <w:p w:rsidR="005E2CF5" w:rsidRPr="005E2CF5" w:rsidRDefault="005E2CF5" w:rsidP="005E2CF5">
      <w:pPr>
        <w:pStyle w:val="Balk1"/>
        <w:spacing w:line="240" w:lineRule="auto"/>
        <w:ind w:left="-540" w:firstLine="1107"/>
        <w:jc w:val="left"/>
        <w:rPr>
          <w:sz w:val="52"/>
          <w:szCs w:val="52"/>
        </w:rPr>
      </w:pPr>
      <w:bookmarkStart w:id="0" w:name="OLE_LINK40"/>
      <w:bookmarkStart w:id="1" w:name="OLE_LINK41"/>
      <w:bookmarkStart w:id="2" w:name="OLE_LINK42"/>
      <w:bookmarkStart w:id="3" w:name="OLE_LINK39"/>
      <w:bookmarkStart w:id="4" w:name="OLE_LINK38"/>
      <w:r w:rsidRPr="005E2CF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F0EB" wp14:editId="335547E1">
                <wp:simplePos x="0" y="0"/>
                <wp:positionH relativeFrom="column">
                  <wp:posOffset>1200150</wp:posOffset>
                </wp:positionH>
                <wp:positionV relativeFrom="paragraph">
                  <wp:posOffset>95250</wp:posOffset>
                </wp:positionV>
                <wp:extent cx="4114800" cy="847725"/>
                <wp:effectExtent l="0" t="0" r="0" b="95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CF5" w:rsidRPr="005E2CF5" w:rsidRDefault="005E2CF5" w:rsidP="005E2CF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CF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Pazarlama Araştırmalarında Alternatif Yöntemler IV Sempozyum Programı</w:t>
                            </w:r>
                          </w:p>
                          <w:p w:rsidR="005E2CF5" w:rsidRPr="009B0DE2" w:rsidRDefault="005E2CF5" w:rsidP="005E2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85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24-25 Nisan 2014, Bolu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F0E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94.5pt;margin-top:7.5pt;width:32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" filled="f" stroked="f">
                <v:textbox>
                  <w:txbxContent>
                    <w:p w:rsidR="005E2CF5" w:rsidRPr="005E2CF5" w:rsidRDefault="005E2CF5" w:rsidP="005E2CF5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E2CF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Pazarlama Araştırmalarında Alternatif Yöntemler IV Sempozyum Programı</w:t>
                      </w:r>
                    </w:p>
                    <w:p w:rsidR="005E2CF5" w:rsidRPr="009B0DE2" w:rsidRDefault="005E2CF5" w:rsidP="005E2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854A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24-25 Nisan 2014, Bolu</w:t>
                      </w:r>
                    </w:p>
                  </w:txbxContent>
                </v:textbox>
              </v:shape>
            </w:pict>
          </mc:Fallback>
        </mc:AlternateContent>
      </w: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6046"/>
        <w:gridCol w:w="1776"/>
      </w:tblGrid>
      <w:tr w:rsidR="005E2CF5" w:rsidRPr="00C854AE" w:rsidTr="00D42223">
        <w:trPr>
          <w:trHeight w:val="1407"/>
          <w:jc w:val="center"/>
        </w:trPr>
        <w:tc>
          <w:tcPr>
            <w:tcW w:w="17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noProof/>
                <w:lang w:eastAsia="tr-TR"/>
              </w:rPr>
              <w:drawing>
                <wp:inline distT="0" distB="0" distL="0" distR="0" wp14:anchorId="69B35AC7" wp14:editId="20AE6E8B">
                  <wp:extent cx="971550" cy="914400"/>
                  <wp:effectExtent l="0" t="0" r="0" b="0"/>
                  <wp:docPr id="1" name="Resim 1" descr="http://www.ibu.edu.tr/images/20_yil_logo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u.edu.tr/images/20_yil_logo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4AE">
              <w:rPr>
                <w:rFonts w:ascii="Times New Roman" w:hAnsi="Times New Roman" w:cs="Times New Roman"/>
                <w:b/>
                <w:sz w:val="24"/>
                <w:szCs w:val="24"/>
              </w:rPr>
              <w:t>Pazarlama Araştırmalarında Alternatif Yöntemler IV Sempozyum Programı</w:t>
            </w:r>
          </w:p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  <w:sz w:val="24"/>
                <w:szCs w:val="24"/>
              </w:rPr>
              <w:t>24-25 Nisan 2014, Bolu</w:t>
            </w:r>
          </w:p>
        </w:tc>
        <w:tc>
          <w:tcPr>
            <w:tcW w:w="1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noProof/>
                <w:lang w:eastAsia="tr-TR"/>
              </w:rPr>
              <w:drawing>
                <wp:inline distT="0" distB="0" distL="0" distR="0" wp14:anchorId="5ED393B3" wp14:editId="75D6259F">
                  <wp:extent cx="990600" cy="914400"/>
                  <wp:effectExtent l="0" t="0" r="0" b="0"/>
                  <wp:docPr id="7" name="Resim 7" descr="PPAD Üyeliği Hakkında Önemli Duyu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PAD Üyeliği Hakkında Önemli Duy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top w:val="single" w:sz="4" w:space="0" w:color="002060"/>
              <w:right w:val="nil"/>
            </w:tcBorders>
            <w:shd w:val="clear" w:color="auto" w:fill="304875" w:themeFill="accent6" w:themeFillShade="BF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2"/>
            <w:tcBorders>
              <w:top w:val="single" w:sz="4" w:space="0" w:color="002060"/>
              <w:left w:val="nil"/>
            </w:tcBorders>
            <w:shd w:val="clear" w:color="auto" w:fill="304875" w:themeFill="accent6" w:themeFillShade="BF"/>
          </w:tcPr>
          <w:p w:rsidR="005E2CF5" w:rsidRPr="00C854AE" w:rsidRDefault="005E2CF5" w:rsidP="00D42223">
            <w:pPr>
              <w:tabs>
                <w:tab w:val="center" w:pos="3803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854AE">
              <w:rPr>
                <w:rFonts w:ascii="Times New Roman" w:hAnsi="Times New Roman" w:cs="Times New Roman"/>
                <w:b/>
              </w:rPr>
              <w:tab/>
              <w:t>24 Nisan Perşembe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top w:val="single" w:sz="4" w:space="0" w:color="002060"/>
              <w:bottom w:val="single" w:sz="4" w:space="0" w:color="auto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09.30-10.30</w:t>
            </w:r>
          </w:p>
        </w:tc>
        <w:tc>
          <w:tcPr>
            <w:tcW w:w="7822" w:type="dxa"/>
            <w:gridSpan w:val="2"/>
            <w:tcBorders>
              <w:top w:val="single" w:sz="4" w:space="0" w:color="002060"/>
              <w:bottom w:val="single" w:sz="4" w:space="0" w:color="auto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Açılış Konuşmaları</w:t>
            </w:r>
          </w:p>
          <w:p w:rsidR="005E2CF5" w:rsidRPr="00C854AE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4AE">
              <w:rPr>
                <w:rFonts w:ascii="Times New Roman" w:hAnsi="Times New Roman" w:cs="Times New Roman"/>
              </w:rPr>
              <w:t xml:space="preserve">Prof. Dr. Bahtışen KAVAK, </w:t>
            </w:r>
            <w:r w:rsidRPr="00C854AE">
              <w:rPr>
                <w:rFonts w:ascii="Times New Roman" w:hAnsi="Times New Roman" w:cs="Times New Roman"/>
                <w:i/>
              </w:rPr>
              <w:t>PPAD Yönetim ve Düzenleme Kurulu Başkanı</w:t>
            </w:r>
          </w:p>
          <w:p w:rsidR="005E2CF5" w:rsidRPr="00C854AE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4AE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Seyit KÖSE</w:t>
            </w:r>
            <w:r w:rsidRPr="00C854AE">
              <w:rPr>
                <w:rFonts w:ascii="Times New Roman" w:hAnsi="Times New Roman" w:cs="Times New Roman"/>
              </w:rPr>
              <w:t xml:space="preserve">, </w:t>
            </w:r>
            <w:r w:rsidRPr="00C854AE">
              <w:rPr>
                <w:rFonts w:ascii="Times New Roman" w:hAnsi="Times New Roman" w:cs="Times New Roman"/>
                <w:i/>
              </w:rPr>
              <w:t xml:space="preserve">Abant İzzet </w:t>
            </w:r>
            <w:r>
              <w:rPr>
                <w:rFonts w:ascii="Times New Roman" w:hAnsi="Times New Roman" w:cs="Times New Roman"/>
                <w:i/>
              </w:rPr>
              <w:t>Baysal Üniversitesi, İİBF Dekan Yardımcısı</w:t>
            </w:r>
          </w:p>
          <w:p w:rsidR="005E2CF5" w:rsidRPr="00B5565B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Prof. Dr. Hayri C</w:t>
            </w:r>
            <w:r w:rsidRPr="00C854AE">
              <w:rPr>
                <w:rFonts w:ascii="Times New Roman" w:hAnsi="Times New Roman" w:cs="Times New Roman"/>
              </w:rPr>
              <w:t xml:space="preserve">OŞKUN, </w:t>
            </w:r>
            <w:r w:rsidRPr="00C854AE">
              <w:rPr>
                <w:rFonts w:ascii="Times New Roman" w:hAnsi="Times New Roman" w:cs="Times New Roman"/>
                <w:i/>
              </w:rPr>
              <w:t>Abant İzzet Baysal Üniversitesi Rektörü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854AE">
              <w:rPr>
                <w:rFonts w:ascii="Times New Roman" w:hAnsi="Times New Roman" w:cs="Times New Roman"/>
                <w:b/>
              </w:rPr>
              <w:t>-13.00</w:t>
            </w:r>
          </w:p>
        </w:tc>
        <w:tc>
          <w:tcPr>
            <w:tcW w:w="7822" w:type="dxa"/>
            <w:gridSpan w:val="2"/>
            <w:tcBorders>
              <w:bottom w:val="single" w:sz="4" w:space="0" w:color="auto"/>
            </w:tcBorders>
            <w:shd w:val="clear" w:color="auto" w:fill="839DCC" w:themeFill="accent6" w:themeFillTint="99"/>
          </w:tcPr>
          <w:p w:rsidR="005E2CF5" w:rsidRDefault="005E2CF5" w:rsidP="00D422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Pazarlama Araştırmalarında Yöntem</w:t>
            </w:r>
          </w:p>
          <w:p w:rsidR="005E2CF5" w:rsidRPr="00C854AE" w:rsidRDefault="005E2CF5" w:rsidP="00D422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 xml:space="preserve">Oturum Başkanı: </w:t>
            </w:r>
            <w:r w:rsidRPr="00C854AE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Mahir NAKİP</w:t>
            </w:r>
            <w:r w:rsidRPr="00C854AE">
              <w:rPr>
                <w:rFonts w:ascii="Times New Roman" w:hAnsi="Times New Roman" w:cs="Times New Roman"/>
              </w:rPr>
              <w:t xml:space="preserve">, </w:t>
            </w:r>
            <w:r w:rsidRPr="00CD5833">
              <w:rPr>
                <w:rFonts w:ascii="Times New Roman" w:hAnsi="Times New Roman" w:cs="Times New Roman"/>
                <w:i/>
              </w:rPr>
              <w:t xml:space="preserve">Çankaya </w:t>
            </w:r>
            <w:r w:rsidRPr="00C854AE">
              <w:rPr>
                <w:rFonts w:ascii="Times New Roman" w:hAnsi="Times New Roman" w:cs="Times New Roman"/>
                <w:i/>
              </w:rPr>
              <w:t>Üniversitesi</w:t>
            </w:r>
          </w:p>
          <w:p w:rsidR="005E2CF5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54AE">
              <w:rPr>
                <w:rFonts w:ascii="Times New Roman" w:hAnsi="Times New Roman" w:cs="Times New Roman"/>
              </w:rPr>
              <w:t xml:space="preserve">Prof. Dr. Remzi ALTUNIŞIK, </w:t>
            </w:r>
            <w:r w:rsidRPr="00C854AE">
              <w:rPr>
                <w:rFonts w:ascii="Times New Roman" w:hAnsi="Times New Roman" w:cs="Times New Roman"/>
                <w:i/>
              </w:rPr>
              <w:t>Sakarya Üniversitesi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5565B">
              <w:rPr>
                <w:rFonts w:ascii="Times New Roman" w:hAnsi="Times New Roman" w:cs="Times New Roman"/>
                <w:b/>
                <w:i/>
              </w:rPr>
              <w:t>Geçerlilik ve Güvenilirlik</w:t>
            </w:r>
          </w:p>
          <w:p w:rsidR="005E2CF5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4AE">
              <w:rPr>
                <w:rFonts w:ascii="Times New Roman" w:hAnsi="Times New Roman" w:cs="Times New Roman"/>
              </w:rPr>
              <w:t xml:space="preserve">Prof. Dr. Cengiz YILMAZ, </w:t>
            </w:r>
            <w:r w:rsidRPr="00C854AE">
              <w:rPr>
                <w:rFonts w:ascii="Times New Roman" w:hAnsi="Times New Roman" w:cs="Times New Roman"/>
                <w:i/>
              </w:rPr>
              <w:t>Orta Doğu Teknik Üniversitesi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B5565B">
              <w:rPr>
                <w:rFonts w:ascii="Times New Roman" w:hAnsi="Times New Roman" w:cs="Times New Roman"/>
                <w:i/>
              </w:rPr>
              <w:t xml:space="preserve"> </w:t>
            </w:r>
            <w:r w:rsidRPr="00B5565B">
              <w:rPr>
                <w:rFonts w:ascii="Times New Roman" w:hAnsi="Times New Roman" w:cs="Times New Roman"/>
                <w:b/>
                <w:i/>
              </w:rPr>
              <w:t>Model Geliştirme</w:t>
            </w:r>
          </w:p>
          <w:p w:rsidR="005E2CF5" w:rsidRPr="00B5565B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4AE">
              <w:rPr>
                <w:rFonts w:ascii="Times New Roman" w:hAnsi="Times New Roman" w:cs="Times New Roman"/>
              </w:rPr>
              <w:t xml:space="preserve">Doç. Dr. Ayşe BAŞ COLLINS, </w:t>
            </w:r>
            <w:r>
              <w:rPr>
                <w:rFonts w:ascii="Times New Roman" w:hAnsi="Times New Roman" w:cs="Times New Roman"/>
                <w:i/>
              </w:rPr>
              <w:t xml:space="preserve">Bilkent Üniversitesi- </w:t>
            </w:r>
            <w:r>
              <w:rPr>
                <w:rFonts w:ascii="Times New Roman" w:hAnsi="Times New Roman" w:cs="Times New Roman"/>
                <w:b/>
                <w:i/>
              </w:rPr>
              <w:t>Nitel</w:t>
            </w:r>
            <w:r w:rsidRPr="00074A21">
              <w:rPr>
                <w:rFonts w:ascii="Times New Roman" w:hAnsi="Times New Roman" w:cs="Times New Roman"/>
                <w:b/>
                <w:i/>
              </w:rPr>
              <w:t xml:space="preserve"> Araştırmacının Gözünden: Nitel Araştırma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74A21">
              <w:rPr>
                <w:rFonts w:ascii="Times New Roman" w:hAnsi="Times New Roman" w:cs="Times New Roman"/>
                <w:b/>
                <w:i/>
              </w:rPr>
              <w:t>Yönte</w:t>
            </w:r>
            <w:r>
              <w:rPr>
                <w:rFonts w:ascii="Times New Roman" w:hAnsi="Times New Roman" w:cs="Times New Roman"/>
                <w:b/>
                <w:i/>
              </w:rPr>
              <w:t>mleri Uygulaması</w:t>
            </w:r>
            <w:r>
              <w:rPr>
                <w:rFonts w:ascii="Times New Roman" w:hAnsi="Times New Roman" w:cs="Times New Roman"/>
                <w:b/>
                <w:i/>
              </w:rPr>
              <w:br/>
              <w:t>ve Karşılaşılan</w:t>
            </w:r>
            <w:r w:rsidRPr="00074A21">
              <w:rPr>
                <w:rFonts w:ascii="Times New Roman" w:hAnsi="Times New Roman" w:cs="Times New Roman"/>
                <w:b/>
                <w:i/>
              </w:rPr>
              <w:t xml:space="preserve"> Sorunlar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bottom w:val="single" w:sz="4" w:space="0" w:color="002060"/>
            </w:tcBorders>
            <w:shd w:val="clear" w:color="auto" w:fill="ACBEDD" w:themeFill="accent6" w:themeFillTint="66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7822" w:type="dxa"/>
            <w:gridSpan w:val="2"/>
            <w:tcBorders>
              <w:bottom w:val="single" w:sz="4" w:space="0" w:color="002060"/>
            </w:tcBorders>
            <w:shd w:val="clear" w:color="auto" w:fill="ACBEDD" w:themeFill="accent6" w:themeFillTint="66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 xml:space="preserve">Öğle Yemeği 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top w:val="single" w:sz="4" w:space="0" w:color="002060"/>
              <w:bottom w:val="single" w:sz="4" w:space="0" w:color="auto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14.00-16.00</w:t>
            </w:r>
          </w:p>
        </w:tc>
        <w:tc>
          <w:tcPr>
            <w:tcW w:w="7822" w:type="dxa"/>
            <w:gridSpan w:val="2"/>
            <w:tcBorders>
              <w:top w:val="single" w:sz="4" w:space="0" w:color="002060"/>
              <w:bottom w:val="single" w:sz="4" w:space="0" w:color="auto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Nicel Araştırma Yöntemleri</w:t>
            </w:r>
          </w:p>
          <w:p w:rsidR="005E2CF5" w:rsidRPr="00C854AE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54AE">
              <w:rPr>
                <w:rFonts w:ascii="Times New Roman" w:hAnsi="Times New Roman" w:cs="Times New Roman"/>
                <w:b/>
              </w:rPr>
              <w:t xml:space="preserve">Oturum Başkanı: </w:t>
            </w:r>
            <w:proofErr w:type="spellStart"/>
            <w:proofErr w:type="gramStart"/>
            <w:r w:rsidRPr="00DD5B77">
              <w:rPr>
                <w:rFonts w:ascii="Times New Roman" w:hAnsi="Times New Roman" w:cs="Times New Roman"/>
              </w:rPr>
              <w:t>Prof.Dr.Ercan</w:t>
            </w:r>
            <w:proofErr w:type="spellEnd"/>
            <w:proofErr w:type="gramEnd"/>
            <w:r w:rsidRPr="00DD5B77">
              <w:rPr>
                <w:rFonts w:ascii="Times New Roman" w:hAnsi="Times New Roman" w:cs="Times New Roman"/>
              </w:rPr>
              <w:t xml:space="preserve"> GEGEZ, </w:t>
            </w:r>
            <w:r w:rsidRPr="00DD5B77">
              <w:rPr>
                <w:rFonts w:ascii="Times New Roman" w:hAnsi="Times New Roman" w:cs="Times New Roman"/>
                <w:i/>
              </w:rPr>
              <w:t>Marmara Üniversitesi</w:t>
            </w:r>
          </w:p>
          <w:p w:rsidR="005E2CF5" w:rsidRPr="005E253B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4AE">
              <w:rPr>
                <w:rFonts w:ascii="Times New Roman" w:hAnsi="Times New Roman" w:cs="Times New Roman"/>
              </w:rPr>
              <w:t xml:space="preserve">Doç. Dr. Tülay YENİÇERİ, </w:t>
            </w:r>
            <w:r w:rsidRPr="00C854AE">
              <w:rPr>
                <w:rFonts w:ascii="Times New Roman" w:hAnsi="Times New Roman" w:cs="Times New Roman"/>
                <w:i/>
              </w:rPr>
              <w:t>Aksaray Üniversitesi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E253B">
              <w:rPr>
                <w:rFonts w:ascii="Times New Roman" w:hAnsi="Times New Roman" w:cs="Times New Roman"/>
                <w:b/>
                <w:i/>
              </w:rPr>
              <w:t>Kantitatif Analizlerin Kullanımı</w:t>
            </w:r>
          </w:p>
          <w:p w:rsidR="005E2CF5" w:rsidRPr="005E253B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4AE">
              <w:rPr>
                <w:rFonts w:ascii="Times New Roman" w:hAnsi="Times New Roman" w:cs="Times New Roman"/>
              </w:rPr>
              <w:t xml:space="preserve">Doç. Dr. Kaan VARNALI, </w:t>
            </w:r>
            <w:r w:rsidRPr="00C854AE">
              <w:rPr>
                <w:rFonts w:ascii="Times New Roman" w:hAnsi="Times New Roman" w:cs="Times New Roman"/>
                <w:i/>
              </w:rPr>
              <w:t>İstanbul Bilgi Üniversitesi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E253B">
              <w:rPr>
                <w:rFonts w:ascii="Times New Roman" w:hAnsi="Times New Roman" w:cs="Times New Roman"/>
                <w:b/>
                <w:i/>
              </w:rPr>
              <w:t xml:space="preserve">Sosyal Medyadan </w:t>
            </w:r>
            <w:proofErr w:type="spellStart"/>
            <w:r w:rsidRPr="005E253B">
              <w:rPr>
                <w:rFonts w:ascii="Times New Roman" w:hAnsi="Times New Roman" w:cs="Times New Roman"/>
                <w:b/>
                <w:i/>
              </w:rPr>
              <w:t>İçgörü</w:t>
            </w:r>
            <w:proofErr w:type="spellEnd"/>
            <w:r w:rsidRPr="005E253B">
              <w:rPr>
                <w:rFonts w:ascii="Times New Roman" w:hAnsi="Times New Roman" w:cs="Times New Roman"/>
                <w:b/>
                <w:i/>
              </w:rPr>
              <w:t xml:space="preserve"> Üretilmesi</w:t>
            </w:r>
          </w:p>
          <w:p w:rsidR="005E2CF5" w:rsidRPr="005237E4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Yrd. Doç. Dr. Deniz KARAGÖZ YÜNCÜ, </w:t>
            </w:r>
            <w:r w:rsidRPr="00ED6676">
              <w:rPr>
                <w:rFonts w:ascii="Times New Roman" w:hAnsi="Times New Roman" w:cs="Times New Roman"/>
                <w:i/>
              </w:rPr>
              <w:t>Anadolu Üniversitesi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E0262">
              <w:rPr>
                <w:rFonts w:ascii="Times New Roman" w:hAnsi="Times New Roman" w:cs="Times New Roman"/>
                <w:i/>
              </w:rPr>
              <w:t xml:space="preserve"> </w:t>
            </w:r>
            <w:r w:rsidRPr="00B5565B">
              <w:rPr>
                <w:rFonts w:ascii="Times New Roman" w:hAnsi="Times New Roman" w:cs="Times New Roman"/>
                <w:b/>
                <w:i/>
              </w:rPr>
              <w:t>Sosyal Ağ Analizi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bottom w:val="single" w:sz="4" w:space="0" w:color="002060"/>
            </w:tcBorders>
            <w:shd w:val="clear" w:color="auto" w:fill="ACBEDD" w:themeFill="accent6" w:themeFillTint="66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7822" w:type="dxa"/>
            <w:gridSpan w:val="2"/>
            <w:tcBorders>
              <w:bottom w:val="single" w:sz="4" w:space="0" w:color="002060"/>
            </w:tcBorders>
            <w:shd w:val="clear" w:color="auto" w:fill="ACBEDD" w:themeFill="accent6" w:themeFillTint="66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Akşam Yemeği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nil"/>
            </w:tcBorders>
            <w:shd w:val="clear" w:color="auto" w:fill="304875" w:themeFill="accent6" w:themeFillShade="BF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2" w:type="dxa"/>
            <w:gridSpan w:val="2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auto"/>
            </w:tcBorders>
            <w:shd w:val="clear" w:color="auto" w:fill="304875" w:themeFill="accent6" w:themeFillShade="BF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25 Nisan Cuma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  <w:r w:rsidRPr="00C854AE">
              <w:rPr>
                <w:rFonts w:ascii="Times New Roman" w:hAnsi="Times New Roman" w:cs="Times New Roman"/>
                <w:b/>
              </w:rPr>
              <w:t>0-13.00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Nitel Araştırma Yöntemleri</w:t>
            </w:r>
          </w:p>
          <w:p w:rsidR="005E2CF5" w:rsidRPr="00C854AE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54AE">
              <w:rPr>
                <w:rFonts w:ascii="Times New Roman" w:hAnsi="Times New Roman" w:cs="Times New Roman"/>
                <w:b/>
              </w:rPr>
              <w:t xml:space="preserve">Oturum Başkanı: </w:t>
            </w:r>
            <w:r w:rsidRPr="00C854AE">
              <w:rPr>
                <w:rFonts w:ascii="Times New Roman" w:hAnsi="Times New Roman" w:cs="Times New Roman"/>
              </w:rPr>
              <w:t xml:space="preserve">Prof. Dr. Yavuz ODABAŞI, </w:t>
            </w:r>
            <w:r w:rsidRPr="00C854AE">
              <w:rPr>
                <w:rFonts w:ascii="Times New Roman" w:hAnsi="Times New Roman" w:cs="Times New Roman"/>
                <w:i/>
              </w:rPr>
              <w:t>Anadolu Üniversitesi</w:t>
            </w:r>
          </w:p>
          <w:p w:rsidR="005E2CF5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Doç.Dr.Vildan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MEVSİM, </w:t>
            </w:r>
            <w:r w:rsidRPr="00AC0003">
              <w:rPr>
                <w:rFonts w:ascii="Times New Roman" w:hAnsi="Times New Roman" w:cs="Times New Roman"/>
                <w:i/>
              </w:rPr>
              <w:t>Dokuz Eylül Üniversitesi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Grounded</w:t>
            </w:r>
            <w:proofErr w:type="spellEnd"/>
            <w:r w:rsidRPr="00B5565B">
              <w:rPr>
                <w:rFonts w:ascii="Times New Roman" w:hAnsi="Times New Roman" w:cs="Times New Roman"/>
                <w:b/>
                <w:i/>
              </w:rPr>
              <w:t xml:space="preserve"> Teori</w:t>
            </w:r>
          </w:p>
          <w:p w:rsidR="005E2CF5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</w:rPr>
              <w:t xml:space="preserve">Yrd. Doç. Dr. Berna TARI KASNAKOĞLU, </w:t>
            </w:r>
            <w:r w:rsidRPr="00C854AE">
              <w:rPr>
                <w:rFonts w:ascii="Times New Roman" w:hAnsi="Times New Roman" w:cs="Times New Roman"/>
                <w:i/>
              </w:rPr>
              <w:t>TOBB Üniversitesi</w:t>
            </w:r>
            <w:r>
              <w:rPr>
                <w:rFonts w:ascii="Times New Roman" w:hAnsi="Times New Roman" w:cs="Times New Roman"/>
              </w:rPr>
              <w:t>-</w:t>
            </w:r>
            <w:r w:rsidRPr="008E026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5565B">
              <w:rPr>
                <w:rFonts w:ascii="Times New Roman" w:hAnsi="Times New Roman" w:cs="Times New Roman"/>
                <w:b/>
                <w:i/>
              </w:rPr>
              <w:t>Projektif</w:t>
            </w:r>
            <w:proofErr w:type="spellEnd"/>
            <w:r w:rsidRPr="00B5565B">
              <w:rPr>
                <w:rFonts w:ascii="Times New Roman" w:hAnsi="Times New Roman" w:cs="Times New Roman"/>
                <w:b/>
                <w:i/>
              </w:rPr>
              <w:t xml:space="preserve"> Teknikler</w:t>
            </w:r>
          </w:p>
          <w:p w:rsidR="005E2CF5" w:rsidRPr="00B5565B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ED2328">
              <w:rPr>
                <w:rFonts w:ascii="Times New Roman" w:hAnsi="Times New Roman" w:cs="Times New Roman"/>
              </w:rPr>
              <w:t>Yrd.Doç.Dr</w:t>
            </w:r>
            <w:proofErr w:type="gramEnd"/>
            <w:r w:rsidRPr="00ED2328">
              <w:rPr>
                <w:rFonts w:ascii="Times New Roman" w:hAnsi="Times New Roman" w:cs="Times New Roman"/>
              </w:rPr>
              <w:t>.Müberra</w:t>
            </w:r>
            <w:proofErr w:type="spellEnd"/>
            <w:r w:rsidRPr="00ED23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ATALAY </w:t>
            </w:r>
            <w:r w:rsidRPr="00ED2328">
              <w:rPr>
                <w:rFonts w:ascii="Times New Roman" w:hAnsi="Times New Roman" w:cs="Times New Roman"/>
              </w:rPr>
              <w:t>ÇELEBİ,</w:t>
            </w:r>
            <w:r>
              <w:rPr>
                <w:rFonts w:ascii="Times New Roman" w:hAnsi="Times New Roman" w:cs="Times New Roman"/>
                <w:i/>
              </w:rPr>
              <w:t xml:space="preserve"> Abant İzzet Baysal Üniversitesi-</w:t>
            </w:r>
            <w:r w:rsidRPr="00D5387D">
              <w:rPr>
                <w:rFonts w:ascii="Times New Roman" w:hAnsi="Times New Roman" w:cs="Times New Roman"/>
                <w:b/>
                <w:i/>
              </w:rPr>
              <w:t>Metafor Yöntemi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bottom w:val="single" w:sz="4" w:space="0" w:color="002060"/>
            </w:tcBorders>
            <w:shd w:val="clear" w:color="auto" w:fill="ACBEDD" w:themeFill="accent6" w:themeFillTint="66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13.00-1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854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854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22" w:type="dxa"/>
            <w:gridSpan w:val="2"/>
            <w:tcBorders>
              <w:bottom w:val="single" w:sz="4" w:space="0" w:color="002060"/>
            </w:tcBorders>
            <w:shd w:val="clear" w:color="auto" w:fill="ACBEDD" w:themeFill="accent6" w:themeFillTint="66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 xml:space="preserve">Öğle Yemeği 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854AE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5.3</w:t>
            </w:r>
            <w:r w:rsidRPr="00C854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22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>Nitel ve Nicel Araştırma Yöntemlerinde Örnek Sunumlar</w:t>
            </w:r>
          </w:p>
          <w:p w:rsidR="005E2CF5" w:rsidRPr="00DD5B77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854AE">
              <w:rPr>
                <w:rFonts w:ascii="Times New Roman" w:hAnsi="Times New Roman" w:cs="Times New Roman"/>
                <w:b/>
              </w:rPr>
              <w:t xml:space="preserve">Oturum Başkanı: </w:t>
            </w:r>
            <w:r w:rsidRPr="00C854AE">
              <w:rPr>
                <w:rFonts w:ascii="Times New Roman" w:hAnsi="Times New Roman" w:cs="Times New Roman"/>
              </w:rPr>
              <w:t xml:space="preserve">Prof. Dr. İbrahim KIRCOVA, </w:t>
            </w:r>
            <w:r w:rsidRPr="00C854AE">
              <w:rPr>
                <w:rFonts w:ascii="Times New Roman" w:hAnsi="Times New Roman" w:cs="Times New Roman"/>
                <w:i/>
              </w:rPr>
              <w:t>Yıldız Teknik Üniversitesi</w:t>
            </w:r>
            <w:r w:rsidRPr="00DD5B77">
              <w:rPr>
                <w:rFonts w:ascii="Times New Roman" w:hAnsi="Times New Roman" w:cs="Times New Roman"/>
              </w:rPr>
              <w:t xml:space="preserve"> </w:t>
            </w:r>
          </w:p>
          <w:p w:rsidR="005E2CF5" w:rsidRPr="00B5565B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54AE">
              <w:rPr>
                <w:rFonts w:ascii="Times New Roman" w:hAnsi="Times New Roman" w:cs="Times New Roman"/>
              </w:rPr>
              <w:t xml:space="preserve">Yrd. Doç. Dr. Emre Şahin DÖLARSLAN, </w:t>
            </w:r>
            <w:r w:rsidRPr="00C854AE">
              <w:rPr>
                <w:rFonts w:ascii="Times New Roman" w:hAnsi="Times New Roman" w:cs="Times New Roman"/>
                <w:i/>
              </w:rPr>
              <w:t>Çankırı Karatekin Üniversitesi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E0262">
              <w:rPr>
                <w:rFonts w:ascii="Times New Roman" w:hAnsi="Times New Roman" w:cs="Times New Roman"/>
                <w:i/>
              </w:rPr>
              <w:t xml:space="preserve"> </w:t>
            </w:r>
            <w:r w:rsidRPr="00B5565B">
              <w:rPr>
                <w:rFonts w:ascii="Times New Roman" w:hAnsi="Times New Roman" w:cs="Times New Roman"/>
                <w:b/>
                <w:i/>
              </w:rPr>
              <w:t xml:space="preserve">Yapısal Eşitlik Modellemesi ve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Lisrel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Programında </w:t>
            </w:r>
            <w:r w:rsidRPr="00B5565B">
              <w:rPr>
                <w:rFonts w:ascii="Times New Roman" w:hAnsi="Times New Roman" w:cs="Times New Roman"/>
                <w:b/>
                <w:i/>
              </w:rPr>
              <w:t>Örnek Uygulama</w:t>
            </w:r>
          </w:p>
          <w:p w:rsidR="005E2CF5" w:rsidRPr="005E253B" w:rsidRDefault="005E2CF5" w:rsidP="00D4222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.Dilşad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Çoknaz</w:t>
            </w:r>
            <w:proofErr w:type="spellEnd"/>
            <w:r w:rsidRPr="00ED23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Abant İzzet Baysal Üniversitesi-</w:t>
            </w:r>
            <w:r w:rsidRPr="009C77F7">
              <w:rPr>
                <w:rFonts w:ascii="Times New Roman" w:hAnsi="Times New Roman" w:cs="Times New Roman"/>
                <w:b/>
                <w:i/>
              </w:rPr>
              <w:t xml:space="preserve">Görüşme Tekniği ve </w:t>
            </w:r>
            <w:proofErr w:type="spellStart"/>
            <w:r w:rsidRPr="009C77F7">
              <w:rPr>
                <w:rFonts w:ascii="Times New Roman" w:hAnsi="Times New Roman" w:cs="Times New Roman"/>
                <w:b/>
                <w:i/>
              </w:rPr>
              <w:t>NVivo</w:t>
            </w:r>
            <w:proofErr w:type="spellEnd"/>
            <w:r w:rsidRPr="009C77F7">
              <w:rPr>
                <w:rFonts w:ascii="Times New Roman" w:hAnsi="Times New Roman" w:cs="Times New Roman"/>
                <w:b/>
                <w:i/>
              </w:rPr>
              <w:t xml:space="preserve"> Programında </w:t>
            </w:r>
            <w:r w:rsidRPr="00B5565B">
              <w:rPr>
                <w:rFonts w:ascii="Times New Roman" w:hAnsi="Times New Roman" w:cs="Times New Roman"/>
                <w:b/>
                <w:i/>
              </w:rPr>
              <w:t>Örnek Uygulama</w:t>
            </w:r>
          </w:p>
        </w:tc>
      </w:tr>
      <w:tr w:rsidR="005E2CF5" w:rsidRPr="00C854AE" w:rsidTr="00D42223">
        <w:trPr>
          <w:jc w:val="center"/>
        </w:trPr>
        <w:tc>
          <w:tcPr>
            <w:tcW w:w="1746" w:type="dxa"/>
            <w:tcBorders>
              <w:top w:val="single" w:sz="4" w:space="0" w:color="002060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C854AE">
              <w:rPr>
                <w:rFonts w:ascii="Times New Roman" w:hAnsi="Times New Roman" w:cs="Times New Roman"/>
                <w:b/>
              </w:rPr>
              <w:t>.30-18.30</w:t>
            </w:r>
          </w:p>
        </w:tc>
        <w:tc>
          <w:tcPr>
            <w:tcW w:w="7822" w:type="dxa"/>
            <w:gridSpan w:val="2"/>
            <w:tcBorders>
              <w:top w:val="single" w:sz="4" w:space="0" w:color="002060"/>
            </w:tcBorders>
            <w:shd w:val="clear" w:color="auto" w:fill="839DCC" w:themeFill="accent6" w:themeFillTint="99"/>
          </w:tcPr>
          <w:p w:rsidR="005E2CF5" w:rsidRPr="00C854AE" w:rsidRDefault="005E2CF5" w:rsidP="00D4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54AE">
              <w:rPr>
                <w:rFonts w:ascii="Times New Roman" w:hAnsi="Times New Roman" w:cs="Times New Roman"/>
                <w:b/>
              </w:rPr>
              <w:t xml:space="preserve">Gölcük Tabiat Parkı Gezisi </w:t>
            </w:r>
          </w:p>
        </w:tc>
      </w:tr>
    </w:tbl>
    <w:p w:rsidR="005E2CF5" w:rsidRDefault="005E2CF5" w:rsidP="005E2C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CF5" w:rsidRDefault="005E2CF5" w:rsidP="005E2C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CF5" w:rsidRDefault="005E2CF5" w:rsidP="005E2C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4AE">
        <w:rPr>
          <w:rFonts w:ascii="Times New Roman" w:hAnsi="Times New Roman" w:cs="Times New Roman"/>
          <w:b/>
          <w:sz w:val="32"/>
          <w:szCs w:val="32"/>
        </w:rPr>
        <w:t>Pazarlama ve Pazarlama Araştırmaları Derneği</w:t>
      </w:r>
    </w:p>
    <w:p w:rsidR="005E2CF5" w:rsidRPr="006A74AE" w:rsidRDefault="005E2CF5" w:rsidP="005E2CF5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6A74AE">
        <w:rPr>
          <w:rFonts w:ascii="Times New Roman" w:hAnsi="Times New Roman" w:cs="Times New Roman"/>
          <w:b/>
          <w:sz w:val="32"/>
          <w:szCs w:val="32"/>
        </w:rPr>
        <w:t>Yönetim Kurulu</w:t>
      </w:r>
      <w:r w:rsidRPr="005E2C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A74AE">
        <w:rPr>
          <w:rFonts w:ascii="Times New Roman" w:hAnsi="Times New Roman" w:cs="Times New Roman"/>
          <w:b/>
          <w:sz w:val="32"/>
          <w:szCs w:val="32"/>
        </w:rPr>
        <w:t>Düzenleme Komitesi</w:t>
      </w:r>
    </w:p>
    <w:tbl>
      <w:tblPr>
        <w:tblW w:w="43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</w:tblGrid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>Prof. Dr. Bahtışen KAVAK  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>Prof. Dr. Sezer KORKMAZ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>Prof. Dr. G. Nazan GÜNAY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>Prof. Dr. Canan MADRAN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>Prof. Dr. F. Müge ARSLAN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>Prof. Dr. Akın KOÇAK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>Doç. Dr. Alper ÖZER</w:t>
            </w:r>
          </w:p>
        </w:tc>
      </w:tr>
    </w:tbl>
    <w:tbl>
      <w:tblPr>
        <w:tblpPr w:leftFromText="141" w:rightFromText="141" w:vertAnchor="text" w:horzAnchor="page" w:tblpX="6286" w:tblpY="-2431"/>
        <w:tblW w:w="39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</w:tblGrid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Prof. Dr. </w:t>
            </w:r>
            <w:r>
              <w:rPr>
                <w:rFonts w:ascii="Calibri" w:eastAsia="Times New Roman" w:hAnsi="Calibri" w:cs="Calibri"/>
                <w:color w:val="333333"/>
                <w:lang w:eastAsia="tr-TR"/>
              </w:rPr>
              <w:t>Meltem NURTANIŞ VELİOĞLU</w:t>
            </w:r>
            <w:r w:rsidRPr="006A74AE"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 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Doç.Dr.Ruziye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COP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Yrd.Doç.Dr</w:t>
            </w:r>
            <w:proofErr w:type="gram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.Yusuf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Volkan TOPUZ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Yrd.Doç.Dr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. Süreyya KARSU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Yrd.Doç.Dr</w:t>
            </w:r>
            <w:proofErr w:type="spellEnd"/>
            <w:proofErr w:type="gramEnd"/>
            <w:r w:rsidR="000B0B5D">
              <w:rPr>
                <w:rFonts w:ascii="Calibri" w:eastAsia="Times New Roman" w:hAnsi="Calibri" w:cs="Calibri"/>
                <w:color w:val="333333"/>
                <w:lang w:eastAsia="tr-TR"/>
              </w:rPr>
              <w:t>. Sertaç ÇİFCİ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Ar.Gör</w:t>
            </w:r>
            <w:proofErr w:type="gram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.Meftune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ÖZBAKIR UMUT</w:t>
            </w:r>
          </w:p>
        </w:tc>
      </w:tr>
      <w:tr w:rsidR="005E2CF5" w:rsidRPr="006A74AE" w:rsidTr="00D4222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CF5" w:rsidRPr="006A74AE" w:rsidRDefault="005E2CF5" w:rsidP="00D4222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Ar.Gör</w:t>
            </w:r>
            <w:proofErr w:type="gram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>.Sibel</w:t>
            </w:r>
            <w:proofErr w:type="spellEnd"/>
            <w:r>
              <w:rPr>
                <w:rFonts w:ascii="Calibri" w:eastAsia="Times New Roman" w:hAnsi="Calibri" w:cs="Calibri"/>
                <w:color w:val="333333"/>
                <w:lang w:eastAsia="tr-TR"/>
              </w:rPr>
              <w:t xml:space="preserve"> YILDIZ ÇANKAYA</w:t>
            </w:r>
          </w:p>
        </w:tc>
      </w:tr>
    </w:tbl>
    <w:p w:rsidR="005E2CF5" w:rsidRDefault="005E2CF5" w:rsidP="005E2CF5">
      <w:pPr>
        <w:pStyle w:val="NormalWeb"/>
        <w:jc w:val="center"/>
        <w:rPr>
          <w:sz w:val="18"/>
          <w:szCs w:val="18"/>
        </w:rPr>
      </w:pPr>
    </w:p>
    <w:bookmarkEnd w:id="0"/>
    <w:bookmarkEnd w:id="1"/>
    <w:bookmarkEnd w:id="2"/>
    <w:bookmarkEnd w:id="3"/>
    <w:bookmarkEnd w:id="4"/>
    <w:p w:rsidR="005E2CF5" w:rsidRDefault="005E2CF5" w:rsidP="005E2CF5">
      <w:pPr>
        <w:rPr>
          <w:rFonts w:ascii="Times New Roman" w:hAnsi="Times New Roman"/>
          <w:b/>
          <w:sz w:val="20"/>
          <w:szCs w:val="20"/>
        </w:rPr>
      </w:pPr>
    </w:p>
    <w:p w:rsidR="005E2CF5" w:rsidRPr="0084702B" w:rsidRDefault="005E2CF5" w:rsidP="005E2CF5">
      <w:pPr>
        <w:ind w:firstLine="426"/>
        <w:rPr>
          <w:rFonts w:eastAsia="Times New Roman" w:cs="Calibri"/>
          <w:b/>
          <w:color w:val="000000"/>
          <w:sz w:val="24"/>
          <w:szCs w:val="24"/>
          <w:lang w:eastAsia="tr-TR"/>
        </w:rPr>
      </w:pPr>
      <w:proofErr w:type="gramStart"/>
      <w:r w:rsidRPr="0084702B">
        <w:rPr>
          <w:rFonts w:eastAsia="Times New Roman" w:cs="Calibri"/>
          <w:b/>
          <w:color w:val="000000"/>
          <w:sz w:val="24"/>
          <w:szCs w:val="24"/>
          <w:lang w:eastAsia="tr-TR"/>
        </w:rPr>
        <w:t xml:space="preserve">Sempozyum </w:t>
      </w:r>
      <w:r w:rsidRPr="0084702B">
        <w:rPr>
          <w:rFonts w:eastAsia="Times New Roman" w:cs="Calibri"/>
          <w:b/>
          <w:noProof/>
          <w:color w:val="000000"/>
          <w:sz w:val="24"/>
          <w:szCs w:val="24"/>
          <w:lang w:eastAsia="tr-TR"/>
        </w:rPr>
        <w:t xml:space="preserve"> Katılım</w:t>
      </w:r>
      <w:proofErr w:type="gramEnd"/>
      <w:r w:rsidRPr="0084702B">
        <w:rPr>
          <w:rFonts w:eastAsia="Times New Roman" w:cs="Calibri"/>
          <w:b/>
          <w:noProof/>
          <w:color w:val="000000"/>
          <w:sz w:val="24"/>
          <w:szCs w:val="24"/>
          <w:lang w:eastAsia="tr-TR"/>
        </w:rPr>
        <w:t xml:space="preserve"> Bilgileri</w:t>
      </w:r>
    </w:p>
    <w:p w:rsidR="005E2CF5" w:rsidRPr="0084702B" w:rsidRDefault="005E2CF5" w:rsidP="005E2CF5">
      <w:pPr>
        <w:ind w:left="426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bookmarkStart w:id="5" w:name="_GoBack"/>
      <w:bookmarkEnd w:id="5"/>
    </w:p>
    <w:p w:rsidR="005E2CF5" w:rsidRDefault="005E2CF5" w:rsidP="005E2CF5">
      <w:pPr>
        <w:ind w:left="426"/>
        <w:rPr>
          <w:rFonts w:eastAsia="Times New Roman" w:cs="Calibri"/>
          <w:color w:val="000000"/>
          <w:sz w:val="24"/>
          <w:szCs w:val="24"/>
          <w:lang w:eastAsia="tr-TR"/>
        </w:rPr>
      </w:pPr>
      <w:r w:rsidRPr="005E2CF5">
        <w:rPr>
          <w:rFonts w:eastAsia="Times New Roman" w:cs="Calibri"/>
          <w:color w:val="000000"/>
          <w:sz w:val="24"/>
          <w:szCs w:val="24"/>
          <w:u w:val="single"/>
          <w:lang w:eastAsia="tr-TR"/>
        </w:rPr>
        <w:t>Katılım ücretsizdir.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 Konaklama ücretleri katılımcılar tarafından karşılanacaktır. Sempozyum Abant </w:t>
      </w:r>
      <w:r w:rsidRPr="0084702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zzet Baysal 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niversitesi G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ö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lk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ö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y Kamp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s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 K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lt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r Merkezi Pembe Salon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’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da </w:t>
      </w:r>
      <w:r>
        <w:t xml:space="preserve">24-25 Nisan 2014 tarihlerinde 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yap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ı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lacakt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ı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r. Konaklama i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ç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in 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niversite kamp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s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ü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nde yer alan Sosyal </w:t>
      </w:r>
      <w:proofErr w:type="spellStart"/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Tesis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’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>den</w:t>
      </w:r>
      <w:proofErr w:type="spellEnd"/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 yararlan</w:t>
      </w:r>
      <w:r w:rsidRPr="0084702B">
        <w:rPr>
          <w:rFonts w:ascii="Gill Sans MT" w:eastAsia="Times New Roman" w:hAnsi="Gill Sans MT" w:cs="Gill Sans MT"/>
          <w:color w:val="000000"/>
          <w:sz w:val="24"/>
          <w:szCs w:val="24"/>
          <w:lang w:eastAsia="tr-TR"/>
        </w:rPr>
        <w:t>ı</w:t>
      </w:r>
      <w:r w:rsidRPr="0084702B">
        <w:rPr>
          <w:rFonts w:eastAsia="Times New Roman" w:cs="Calibri"/>
          <w:color w:val="000000"/>
          <w:sz w:val="24"/>
          <w:szCs w:val="24"/>
          <w:lang w:eastAsia="tr-TR"/>
        </w:rPr>
        <w:t xml:space="preserve">labilir.  </w:t>
      </w:r>
    </w:p>
    <w:p w:rsidR="005E2CF5" w:rsidRDefault="005E2CF5" w:rsidP="005E2CF5">
      <w:pPr>
        <w:ind w:left="426"/>
        <w:rPr>
          <w:rFonts w:eastAsia="Times New Roman" w:cs="Calibri"/>
          <w:color w:val="000000"/>
          <w:sz w:val="24"/>
          <w:szCs w:val="24"/>
          <w:lang w:eastAsia="tr-TR"/>
        </w:rPr>
      </w:pPr>
    </w:p>
    <w:p w:rsidR="005E2CF5" w:rsidRPr="005E2CF5" w:rsidRDefault="005E2CF5" w:rsidP="005E2CF5">
      <w:pPr>
        <w:ind w:left="426"/>
        <w:rPr>
          <w:rFonts w:eastAsia="Times New Roman" w:cs="Calibri"/>
          <w:color w:val="000000"/>
          <w:sz w:val="24"/>
          <w:szCs w:val="24"/>
          <w:lang w:eastAsia="tr-TR"/>
        </w:rPr>
      </w:pPr>
      <w:r>
        <w:rPr>
          <w:rFonts w:eastAsia="Times New Roman" w:cs="Calibri"/>
          <w:color w:val="000000"/>
          <w:sz w:val="24"/>
          <w:szCs w:val="24"/>
          <w:lang w:eastAsia="tr-TR"/>
        </w:rPr>
        <w:t>Sempozyuma katılmak isteyenlerin aşa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ğ</w:t>
      </w:r>
      <w:r w:rsidRPr="005E2CF5">
        <w:rPr>
          <w:rFonts w:eastAsia="Times New Roman" w:cs="Calibri"/>
          <w:color w:val="000000"/>
          <w:sz w:val="24"/>
          <w:szCs w:val="24"/>
          <w:lang w:eastAsia="tr-TR"/>
        </w:rPr>
        <w:t xml:space="preserve">ıda verilen kayıt formunu doldurarak ilgili adrese iletmeleri gerekmektedir. </w:t>
      </w: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Default="005E2CF5" w:rsidP="005E2CF5">
      <w:pPr>
        <w:pStyle w:val="NormalWeb"/>
        <w:jc w:val="right"/>
        <w:rPr>
          <w:sz w:val="18"/>
          <w:szCs w:val="18"/>
        </w:rPr>
      </w:pPr>
    </w:p>
    <w:p w:rsidR="005E2CF5" w:rsidRPr="00C228D8" w:rsidRDefault="005E2CF5" w:rsidP="005E2CF5">
      <w:pPr>
        <w:pStyle w:val="NormalWeb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Tarih:       </w:t>
      </w:r>
      <w:r w:rsidRPr="00C228D8">
        <w:rPr>
          <w:sz w:val="18"/>
          <w:szCs w:val="18"/>
        </w:rPr>
        <w:t>/</w:t>
      </w:r>
      <w:r>
        <w:rPr>
          <w:sz w:val="18"/>
          <w:szCs w:val="18"/>
        </w:rPr>
        <w:t xml:space="preserve">       </w:t>
      </w:r>
      <w:r w:rsidRPr="00C228D8">
        <w:rPr>
          <w:sz w:val="18"/>
          <w:szCs w:val="18"/>
        </w:rPr>
        <w:t>/201</w:t>
      </w:r>
      <w:r>
        <w:rPr>
          <w:sz w:val="18"/>
          <w:szCs w:val="18"/>
        </w:rPr>
        <w:t>4</w:t>
      </w:r>
    </w:p>
    <w:p w:rsidR="005E2CF5" w:rsidRPr="00C228D8" w:rsidRDefault="005E2CF5" w:rsidP="005E2CF5">
      <w:pPr>
        <w:pStyle w:val="NormalWeb"/>
        <w:spacing w:before="0" w:after="0"/>
        <w:ind w:firstLine="709"/>
        <w:jc w:val="center"/>
        <w:rPr>
          <w:color w:val="000000"/>
          <w:sz w:val="20"/>
          <w:szCs w:val="20"/>
        </w:rPr>
      </w:pPr>
    </w:p>
    <w:tbl>
      <w:tblPr>
        <w:tblW w:w="1006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28"/>
        <w:gridCol w:w="2120"/>
        <w:gridCol w:w="2080"/>
        <w:gridCol w:w="1727"/>
      </w:tblGrid>
      <w:tr w:rsidR="005E2CF5" w:rsidRPr="00C228D8" w:rsidTr="00D42223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Katılımcı Bilgileri: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5E2CF5" w:rsidRPr="00C228D8" w:rsidTr="00D4222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2CF5" w:rsidRPr="00C228D8" w:rsidTr="00D42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Kurum: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2CF5" w:rsidRPr="00C228D8" w:rsidTr="00D42223">
        <w:trPr>
          <w:trHeight w:val="5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Unvan: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C228D8" w:rsidRDefault="005E2CF5" w:rsidP="00D42223">
            <w:pPr>
              <w:pStyle w:val="AralkYok"/>
              <w:rPr>
                <w:rFonts w:ascii="Times New Roman" w:hAnsi="Times New Roman"/>
                <w:b/>
                <w:sz w:val="20"/>
                <w:lang w:eastAsia="tr-TR"/>
              </w:rPr>
            </w:pPr>
            <w:r w:rsidRPr="00C228D8">
              <w:rPr>
                <w:rFonts w:ascii="Times New Roman" w:hAnsi="Times New Roman"/>
                <w:b/>
                <w:sz w:val="20"/>
                <w:lang w:eastAsia="tr-TR"/>
              </w:rPr>
              <w:t xml:space="preserve">Öğretim Üyesi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C228D8" w:rsidRDefault="005E2CF5" w:rsidP="00D42223">
            <w:pPr>
              <w:pStyle w:val="AralkYok"/>
              <w:rPr>
                <w:rFonts w:ascii="Times New Roman" w:hAnsi="Times New Roman"/>
                <w:b/>
                <w:sz w:val="20"/>
                <w:lang w:eastAsia="tr-TR"/>
              </w:rPr>
            </w:pPr>
            <w:r w:rsidRPr="00C228D8">
              <w:rPr>
                <w:rFonts w:ascii="Times New Roman" w:hAnsi="Times New Roman"/>
                <w:b/>
                <w:sz w:val="20"/>
                <w:lang w:eastAsia="tr-TR"/>
              </w:rPr>
              <w:t xml:space="preserve"> Öğretim Görevlisi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C228D8" w:rsidRDefault="005E2CF5" w:rsidP="00D42223">
            <w:pPr>
              <w:pStyle w:val="AralkYok"/>
              <w:rPr>
                <w:rFonts w:ascii="Times New Roman" w:hAnsi="Times New Roman"/>
                <w:b/>
                <w:sz w:val="20"/>
                <w:lang w:eastAsia="tr-TR"/>
              </w:rPr>
            </w:pPr>
            <w:r w:rsidRPr="00C228D8">
              <w:rPr>
                <w:rFonts w:ascii="Times New Roman" w:hAnsi="Times New Roman"/>
                <w:b/>
                <w:sz w:val="20"/>
                <w:lang w:eastAsia="tr-TR"/>
              </w:rPr>
              <w:t>Araştırma Görevlisi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C228D8" w:rsidRDefault="005E2CF5" w:rsidP="00D42223">
            <w:pPr>
              <w:pStyle w:val="AralkYok"/>
              <w:rPr>
                <w:rFonts w:ascii="Times New Roman" w:hAnsi="Times New Roman"/>
                <w:sz w:val="20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  <w:lang w:eastAsia="tr-TR"/>
              </w:rPr>
              <w:t>Lisansüstü Öğrencisi</w:t>
            </w:r>
          </w:p>
        </w:tc>
      </w:tr>
      <w:tr w:rsidR="005E2CF5" w:rsidRPr="00C228D8" w:rsidTr="00D42223">
        <w:trPr>
          <w:trHeight w:val="12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(   ) Prof. Dr.  </w:t>
            </w:r>
          </w:p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(   ) Doç. Dr. </w:t>
            </w:r>
          </w:p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   ) Yrd. Doç. Dr.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7BFDE"/>
            <w:vAlign w:val="center"/>
            <w:hideMark/>
          </w:tcPr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(   ) </w:t>
            </w:r>
            <w:proofErr w:type="spellStart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Gör. Dr. </w:t>
            </w:r>
          </w:p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</w:t>
            </w:r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) </w:t>
            </w:r>
            <w:proofErr w:type="spellStart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Gör. 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(   ) </w:t>
            </w:r>
            <w:proofErr w:type="spellStart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Gör. Dr. </w:t>
            </w:r>
          </w:p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(   ) </w:t>
            </w:r>
            <w:proofErr w:type="spellStart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0B0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. Gör.         </w:t>
            </w:r>
          </w:p>
        </w:tc>
        <w:tc>
          <w:tcPr>
            <w:tcW w:w="1727" w:type="dxa"/>
            <w:tcBorders>
              <w:top w:val="nil"/>
              <w:left w:val="nil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5E2CF5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Yükseklisans</w:t>
            </w:r>
            <w:proofErr w:type="spellEnd"/>
          </w:p>
          <w:p w:rsidR="005E2CF5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  ) Doktora</w:t>
            </w:r>
          </w:p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   ) Diğer</w:t>
            </w:r>
          </w:p>
        </w:tc>
      </w:tr>
      <w:tr w:rsidR="005E2CF5" w:rsidRPr="00C228D8" w:rsidTr="00D42223">
        <w:trPr>
          <w:trHeight w:val="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center"/>
            <w:hideMark/>
          </w:tcPr>
          <w:p w:rsidR="005E2CF5" w:rsidRPr="000B0E19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7BFDE"/>
            <w:hideMark/>
          </w:tcPr>
          <w:p w:rsidR="005E2CF5" w:rsidRPr="00C228D8" w:rsidRDefault="005E2CF5" w:rsidP="00D422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hideMark/>
          </w:tcPr>
          <w:p w:rsidR="005E2CF5" w:rsidRPr="00C228D8" w:rsidRDefault="005E2CF5" w:rsidP="00D422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hideMark/>
          </w:tcPr>
          <w:p w:rsidR="005E2CF5" w:rsidRPr="00C228D8" w:rsidRDefault="005E2CF5" w:rsidP="00D422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5E2CF5" w:rsidRPr="00C228D8" w:rsidTr="00D42223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2CF5" w:rsidRPr="00C228D8" w:rsidTr="00D42223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Telefon/Faks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Tel: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Faks:</w:t>
            </w:r>
          </w:p>
        </w:tc>
      </w:tr>
      <w:tr w:rsidR="005E2CF5" w:rsidRPr="00C228D8" w:rsidTr="00D42223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E-posta: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FEE"/>
            <w:vAlign w:val="center"/>
            <w:hideMark/>
          </w:tcPr>
          <w:p w:rsidR="005E2CF5" w:rsidRPr="00C228D8" w:rsidRDefault="005E2CF5" w:rsidP="00D42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228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5E2CF5" w:rsidRDefault="005E2CF5" w:rsidP="005E2CF5">
      <w:pPr>
        <w:rPr>
          <w:rFonts w:ascii="Times New Roman" w:hAnsi="Times New Roman"/>
          <w:b/>
          <w:sz w:val="20"/>
          <w:szCs w:val="20"/>
        </w:rPr>
      </w:pPr>
    </w:p>
    <w:p w:rsidR="005E2CF5" w:rsidRDefault="005E2CF5" w:rsidP="005E2CF5">
      <w:pPr>
        <w:ind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Kayıt formunun doldurularak </w:t>
      </w:r>
      <w:hyperlink r:id="rId8" w:history="1">
        <w:r w:rsidRPr="00E5583A">
          <w:rPr>
            <w:rStyle w:val="Kpr"/>
            <w:rFonts w:ascii="Times New Roman" w:hAnsi="Times New Roman"/>
            <w:b/>
            <w:sz w:val="20"/>
            <w:szCs w:val="20"/>
          </w:rPr>
          <w:t>ozbakir_m@ibu.edu.tr</w:t>
        </w:r>
      </w:hyperlink>
      <w:r>
        <w:rPr>
          <w:rFonts w:ascii="Times New Roman" w:hAnsi="Times New Roman"/>
          <w:b/>
          <w:sz w:val="20"/>
          <w:szCs w:val="20"/>
        </w:rPr>
        <w:t xml:space="preserve"> adresine gönderilmesi rica olunur. </w:t>
      </w:r>
    </w:p>
    <w:p w:rsidR="005E2CF5" w:rsidRPr="005E2CF5" w:rsidRDefault="005E2CF5" w:rsidP="005E2CF5">
      <w:pPr>
        <w:ind w:left="426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5E2CF5" w:rsidRPr="005B2193" w:rsidRDefault="005E2CF5" w:rsidP="005E2CF5">
      <w:pPr>
        <w:rPr>
          <w:rFonts w:ascii="Times New Roman" w:hAnsi="Times New Roman"/>
          <w:b/>
          <w:sz w:val="20"/>
          <w:szCs w:val="20"/>
        </w:rPr>
      </w:pPr>
    </w:p>
    <w:p w:rsidR="005E2CF5" w:rsidRPr="00CA5727" w:rsidRDefault="005E2CF5" w:rsidP="005E2CF5">
      <w:pPr>
        <w:rPr>
          <w:color w:val="828282" w:themeColor="hyperlink"/>
          <w:u w:val="single"/>
        </w:rPr>
      </w:pPr>
      <w:r>
        <w:t xml:space="preserve">Konaklamak isteyen katılımcılarımızın kampüs içinde bulunan sosyal tesisten yararlanmak istemeleri durumunda </w:t>
      </w:r>
      <w:r w:rsidRPr="00E7765C">
        <w:rPr>
          <w:u w:val="single"/>
        </w:rPr>
        <w:t>oda sayısının sınırlı olmasından</w:t>
      </w:r>
      <w:r>
        <w:t xml:space="preserve"> dolayı </w:t>
      </w:r>
      <w:hyperlink r:id="rId9" w:history="1">
        <w:r w:rsidRPr="00BA0AE6">
          <w:rPr>
            <w:rStyle w:val="Kpr"/>
          </w:rPr>
          <w:t>http://www.sosyaltesis.ibu.edu.tr/index.php/tr/rezervasyon</w:t>
        </w:r>
      </w:hyperlink>
      <w:r>
        <w:t xml:space="preserve"> adresindeki rezervasyon fişini doldurarak </w:t>
      </w:r>
      <w:hyperlink r:id="rId10" w:history="1">
        <w:r w:rsidRPr="000A1CAF">
          <w:rPr>
            <w:rStyle w:val="Kpr"/>
          </w:rPr>
          <w:t>sosyaltesis@ibu.edu.tr</w:t>
        </w:r>
      </w:hyperlink>
      <w:r>
        <w:t xml:space="preserve"> adresine göndermeleri rica olunur.  </w:t>
      </w:r>
    </w:p>
    <w:p w:rsidR="005E2CF5" w:rsidRDefault="005E2CF5" w:rsidP="005E2CF5">
      <w:r>
        <w:t xml:space="preserve">Üniversitenin sosyal tesisinde odalar iki kişiliktir. Konaklama ücretleri web sayfasında bulunmaktadır. Katılımcılarımızın rezervasyon fişine </w:t>
      </w:r>
      <w:r w:rsidRPr="00300722">
        <w:t>özellikle</w:t>
      </w:r>
      <w:r w:rsidRPr="00300722">
        <w:rPr>
          <w:b/>
        </w:rPr>
        <w:t xml:space="preserve"> </w:t>
      </w:r>
      <w:r w:rsidRPr="00E7765C">
        <w:rPr>
          <w:b/>
          <w:u w:val="single"/>
        </w:rPr>
        <w:t>Pazarlama Araştırmalarında Alternatif Yöntemler Sempozyumu IV katılımcısı</w:t>
      </w:r>
      <w:r w:rsidRPr="00300722">
        <w:rPr>
          <w:b/>
        </w:rPr>
        <w:t xml:space="preserve"> </w:t>
      </w:r>
      <w:r>
        <w:t>oldu</w:t>
      </w:r>
      <w:r>
        <w:rPr>
          <w:rFonts w:ascii="Arial" w:hAnsi="Arial" w:cs="Arial"/>
        </w:rPr>
        <w:t>ğ</w:t>
      </w:r>
      <w:r>
        <w:t xml:space="preserve">unun belirtilmesi gerekmektedir. </w:t>
      </w:r>
    </w:p>
    <w:p w:rsidR="005E2CF5" w:rsidRDefault="005E2CF5" w:rsidP="005E2CF5"/>
    <w:p w:rsidR="005E2CF5" w:rsidRDefault="005E2CF5" w:rsidP="005E2CF5">
      <w:r>
        <w:t>Bilgilerinize sunulur.</w:t>
      </w:r>
    </w:p>
    <w:p w:rsidR="005E2CF5" w:rsidRDefault="005E2CF5" w:rsidP="005E2C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E2CF5" w:rsidRDefault="005E2CF5" w:rsidP="005E2CF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E2CF5" w:rsidRPr="00C168AB" w:rsidRDefault="005E2CF5" w:rsidP="005E2CF5">
      <w:pPr>
        <w:spacing w:after="0" w:line="240" w:lineRule="auto"/>
      </w:pPr>
      <w:r w:rsidRPr="00C168AB">
        <w:t>Pazarlama Araştırmalarında Alternatif Yöntemler Sempozyumu Düzenleme Kurulu Adına</w:t>
      </w:r>
    </w:p>
    <w:p w:rsidR="005E2CF5" w:rsidRPr="00C168AB" w:rsidRDefault="005E2CF5" w:rsidP="005E2CF5">
      <w:pPr>
        <w:spacing w:after="0" w:line="240" w:lineRule="auto"/>
      </w:pPr>
      <w:r w:rsidRPr="00C168AB">
        <w:t> </w:t>
      </w:r>
    </w:p>
    <w:p w:rsidR="005E2CF5" w:rsidRPr="00C168AB" w:rsidRDefault="005E2CF5" w:rsidP="005E2CF5">
      <w:pPr>
        <w:spacing w:after="0" w:line="240" w:lineRule="auto"/>
      </w:pPr>
      <w:proofErr w:type="spellStart"/>
      <w:proofErr w:type="gramStart"/>
      <w:r w:rsidRPr="00C168AB">
        <w:t>Prof.Dr.Meltem</w:t>
      </w:r>
      <w:proofErr w:type="spellEnd"/>
      <w:proofErr w:type="gramEnd"/>
      <w:r w:rsidRPr="00C168AB">
        <w:t xml:space="preserve"> NURTANIŞ VEL</w:t>
      </w:r>
      <w:r w:rsidRPr="00C168AB">
        <w:rPr>
          <w:rFonts w:ascii="Arial" w:hAnsi="Arial" w:cs="Arial"/>
        </w:rPr>
        <w:t>İ</w:t>
      </w:r>
      <w:r w:rsidRPr="00C168AB">
        <w:t>O</w:t>
      </w:r>
      <w:r w:rsidRPr="00C168AB">
        <w:rPr>
          <w:rFonts w:ascii="Arial" w:hAnsi="Arial" w:cs="Arial"/>
        </w:rPr>
        <w:t>Ğ</w:t>
      </w:r>
      <w:r w:rsidRPr="00C168AB">
        <w:t>LU</w:t>
      </w:r>
    </w:p>
    <w:p w:rsidR="006A74AE" w:rsidRPr="006A74AE" w:rsidRDefault="006A74AE" w:rsidP="006A74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A74AE" w:rsidRPr="006A74AE" w:rsidSect="001A5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B0E81"/>
    <w:multiLevelType w:val="hybridMultilevel"/>
    <w:tmpl w:val="E3502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F"/>
    <w:rsid w:val="00053086"/>
    <w:rsid w:val="00074A21"/>
    <w:rsid w:val="00080E0D"/>
    <w:rsid w:val="000B0B5D"/>
    <w:rsid w:val="000B1D83"/>
    <w:rsid w:val="000B7E4E"/>
    <w:rsid w:val="0018368F"/>
    <w:rsid w:val="00183E39"/>
    <w:rsid w:val="001868AE"/>
    <w:rsid w:val="001A5F70"/>
    <w:rsid w:val="00232376"/>
    <w:rsid w:val="0031590E"/>
    <w:rsid w:val="00371C99"/>
    <w:rsid w:val="00505451"/>
    <w:rsid w:val="005237E4"/>
    <w:rsid w:val="005E253B"/>
    <w:rsid w:val="005E2CF5"/>
    <w:rsid w:val="005E6853"/>
    <w:rsid w:val="005E7314"/>
    <w:rsid w:val="00657927"/>
    <w:rsid w:val="006A02A0"/>
    <w:rsid w:val="006A74AE"/>
    <w:rsid w:val="007042FD"/>
    <w:rsid w:val="007F070F"/>
    <w:rsid w:val="0081190A"/>
    <w:rsid w:val="008B430F"/>
    <w:rsid w:val="008E0262"/>
    <w:rsid w:val="009C1187"/>
    <w:rsid w:val="009C6A52"/>
    <w:rsid w:val="009C77F7"/>
    <w:rsid w:val="00AB5D38"/>
    <w:rsid w:val="00AC0003"/>
    <w:rsid w:val="00B23FBE"/>
    <w:rsid w:val="00B34FB9"/>
    <w:rsid w:val="00B5565B"/>
    <w:rsid w:val="00BB3487"/>
    <w:rsid w:val="00C71CAF"/>
    <w:rsid w:val="00C854AE"/>
    <w:rsid w:val="00CD5833"/>
    <w:rsid w:val="00CE1C46"/>
    <w:rsid w:val="00D22A73"/>
    <w:rsid w:val="00D52B0A"/>
    <w:rsid w:val="00D5387D"/>
    <w:rsid w:val="00D8586A"/>
    <w:rsid w:val="00DD5B77"/>
    <w:rsid w:val="00DF600F"/>
    <w:rsid w:val="00E80B9B"/>
    <w:rsid w:val="00EA1F6F"/>
    <w:rsid w:val="00EC50E9"/>
    <w:rsid w:val="00ED2328"/>
    <w:rsid w:val="00ED6676"/>
    <w:rsid w:val="00F97140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80A0-65E7-4972-A0DA-FFC83135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E2CF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1F6F"/>
    <w:pPr>
      <w:ind w:left="720"/>
      <w:contextualSpacing/>
    </w:pPr>
  </w:style>
  <w:style w:type="table" w:customStyle="1" w:styleId="DzTablo11">
    <w:name w:val="Düz Tablo 11"/>
    <w:basedOn w:val="NormalTablo"/>
    <w:uiPriority w:val="41"/>
    <w:rsid w:val="009C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C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0E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E2CF5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uiPriority w:val="99"/>
    <w:unhideWhenUsed/>
    <w:rsid w:val="005E2CF5"/>
    <w:rPr>
      <w:color w:val="0000FF"/>
      <w:u w:val="single"/>
    </w:rPr>
  </w:style>
  <w:style w:type="paragraph" w:styleId="NormalWeb">
    <w:name w:val="Normal (Web)"/>
    <w:basedOn w:val="Normal"/>
    <w:unhideWhenUsed/>
    <w:rsid w:val="005E2CF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2C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bakir_m@i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osyaltesis@i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yaltesis.ibu.edu.tr/index.php/tr/rezervasyon" TargetMode="External"/></Relationships>
</file>

<file path=word/theme/theme1.xml><?xml version="1.0" encoding="utf-8"?>
<a:theme xmlns:a="http://schemas.openxmlformats.org/drawingml/2006/main" name="Kar Payı">
  <a:themeElements>
    <a:clrScheme name="Kar Payı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Kar Payı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r Payı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Sertaç</dc:creator>
  <cp:keywords/>
  <dc:description/>
  <cp:lastModifiedBy>Sertaç</cp:lastModifiedBy>
  <cp:revision>3</cp:revision>
  <cp:lastPrinted>2014-01-27T13:12:00Z</cp:lastPrinted>
  <dcterms:created xsi:type="dcterms:W3CDTF">2014-03-18T12:20:00Z</dcterms:created>
  <dcterms:modified xsi:type="dcterms:W3CDTF">2014-03-18T12:21:00Z</dcterms:modified>
</cp:coreProperties>
</file>